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45" w:rsidRDefault="006E7C07">
      <w:pPr>
        <w:spacing w:before="34"/>
        <w:ind w:left="6506" w:right="214"/>
        <w:rPr>
          <w:sz w:val="20"/>
        </w:rPr>
      </w:pPr>
      <w:bookmarkStart w:id="0" w:name="Istanza_nomina_Gestore31082022_(3)"/>
      <w:bookmarkEnd w:id="0"/>
      <w:r>
        <w:rPr>
          <w:sz w:val="20"/>
        </w:rPr>
        <w:t>All’Organismo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Composizione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della Crisi da </w:t>
      </w:r>
      <w:proofErr w:type="spellStart"/>
      <w:r>
        <w:rPr>
          <w:sz w:val="20"/>
        </w:rPr>
        <w:t>Sovraindebitamento</w:t>
      </w:r>
      <w:proofErr w:type="spellEnd"/>
      <w:r>
        <w:rPr>
          <w:sz w:val="20"/>
        </w:rPr>
        <w:t xml:space="preserve"> dell’ODCEC di Torre Annunziata</w:t>
      </w:r>
    </w:p>
    <w:p w:rsidR="00266445" w:rsidRDefault="006E7C07">
      <w:pPr>
        <w:ind w:left="6505" w:right="252"/>
        <w:rPr>
          <w:sz w:val="20"/>
        </w:rPr>
      </w:pPr>
      <w:r>
        <w:rPr>
          <w:sz w:val="20"/>
        </w:rPr>
        <w:t>OCC</w:t>
      </w:r>
      <w:r>
        <w:rPr>
          <w:spacing w:val="-9"/>
          <w:sz w:val="20"/>
        </w:rPr>
        <w:t xml:space="preserve"> </w:t>
      </w:r>
      <w:r>
        <w:rPr>
          <w:sz w:val="20"/>
        </w:rPr>
        <w:t>dell’ODCEC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Torre</w:t>
      </w:r>
      <w:r>
        <w:rPr>
          <w:spacing w:val="-9"/>
          <w:sz w:val="20"/>
        </w:rPr>
        <w:t xml:space="preserve"> </w:t>
      </w:r>
      <w:r>
        <w:rPr>
          <w:sz w:val="20"/>
        </w:rPr>
        <w:t>Annunziata Via Prota n. 79</w:t>
      </w:r>
    </w:p>
    <w:p w:rsidR="00266445" w:rsidRDefault="006E7C07">
      <w:pPr>
        <w:spacing w:before="1"/>
        <w:ind w:left="6506"/>
        <w:rPr>
          <w:sz w:val="20"/>
        </w:rPr>
      </w:pPr>
      <w:r>
        <w:rPr>
          <w:sz w:val="20"/>
        </w:rPr>
        <w:t>80058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Torre</w:t>
      </w:r>
      <w:r>
        <w:rPr>
          <w:spacing w:val="-2"/>
          <w:sz w:val="20"/>
        </w:rPr>
        <w:t xml:space="preserve"> Annunziata</w:t>
      </w: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spacing w:before="2"/>
        <w:rPr>
          <w:sz w:val="15"/>
        </w:rPr>
      </w:pPr>
    </w:p>
    <w:p w:rsidR="00266445" w:rsidRDefault="006E7C07">
      <w:pPr>
        <w:pStyle w:val="Heading2"/>
        <w:ind w:left="134"/>
        <w:jc w:val="left"/>
      </w:pPr>
      <w:r>
        <w:rPr>
          <w:u w:val="single"/>
        </w:rPr>
        <w:t>OGGETTO</w:t>
      </w:r>
      <w:r>
        <w:t>:</w:t>
      </w:r>
      <w:r>
        <w:rPr>
          <w:spacing w:val="-4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2"/>
        </w:rPr>
        <w:t>Crisi</w:t>
      </w:r>
    </w:p>
    <w:p w:rsidR="00266445" w:rsidRDefault="00266445">
      <w:pPr>
        <w:pStyle w:val="Corpodeltesto"/>
        <w:spacing w:before="1"/>
        <w:rPr>
          <w:b/>
          <w:sz w:val="15"/>
        </w:rPr>
      </w:pPr>
    </w:p>
    <w:p w:rsidR="00266445" w:rsidRDefault="006E7C07">
      <w:pPr>
        <w:tabs>
          <w:tab w:val="left" w:pos="3339"/>
          <w:tab w:val="left" w:pos="4894"/>
          <w:tab w:val="left" w:pos="8721"/>
          <w:tab w:val="left" w:pos="9508"/>
        </w:tabs>
        <w:spacing w:before="60" w:line="360" w:lineRule="auto"/>
        <w:ind w:left="133" w:right="131"/>
        <w:rPr>
          <w:sz w:val="20"/>
        </w:rPr>
      </w:pPr>
      <w:r>
        <w:rPr>
          <w:sz w:val="20"/>
        </w:rPr>
        <w:t xml:space="preserve">Il/la sottoscritto/a (cognome e nome)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 </w:t>
      </w:r>
      <w:r>
        <w:rPr>
          <w:sz w:val="20"/>
          <w:u w:val="single"/>
        </w:rPr>
        <w:tab/>
      </w:r>
      <w:r>
        <w:rPr>
          <w:sz w:val="20"/>
        </w:rPr>
        <w:t xml:space="preserve"> il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"/>
          <w:sz w:val="20"/>
        </w:rPr>
        <w:t>e residente a</w:t>
      </w:r>
      <w:r>
        <w:rPr>
          <w:spacing w:val="2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Via/Piazza</w:t>
      </w:r>
    </w:p>
    <w:p w:rsidR="00266445" w:rsidRDefault="006E7C07">
      <w:pPr>
        <w:tabs>
          <w:tab w:val="left" w:pos="3819"/>
          <w:tab w:val="left" w:pos="7749"/>
        </w:tabs>
        <w:spacing w:line="244" w:lineRule="exact"/>
        <w:ind w:left="13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0"/>
          <w:sz w:val="20"/>
        </w:rPr>
        <w:t xml:space="preserve"> </w:t>
      </w:r>
      <w:r>
        <w:rPr>
          <w:sz w:val="20"/>
        </w:rPr>
        <w:t>Codice</w:t>
      </w:r>
      <w:r>
        <w:rPr>
          <w:spacing w:val="28"/>
          <w:sz w:val="20"/>
        </w:rPr>
        <w:t xml:space="preserve"> </w:t>
      </w:r>
      <w:r>
        <w:rPr>
          <w:sz w:val="20"/>
        </w:rPr>
        <w:t>Fiscale</w:t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nella</w:t>
      </w:r>
      <w:r>
        <w:rPr>
          <w:spacing w:val="19"/>
          <w:sz w:val="20"/>
        </w:rPr>
        <w:t xml:space="preserve"> </w:t>
      </w:r>
      <w:r>
        <w:rPr>
          <w:sz w:val="20"/>
        </w:rPr>
        <w:t>propria</w:t>
      </w:r>
      <w:r>
        <w:rPr>
          <w:spacing w:val="19"/>
          <w:sz w:val="20"/>
        </w:rPr>
        <w:t xml:space="preserve"> </w:t>
      </w:r>
      <w:r>
        <w:rPr>
          <w:sz w:val="20"/>
        </w:rPr>
        <w:t>qualità</w:t>
      </w:r>
      <w:r>
        <w:rPr>
          <w:spacing w:val="20"/>
          <w:sz w:val="20"/>
        </w:rPr>
        <w:t xml:space="preserve"> </w:t>
      </w:r>
      <w:r>
        <w:rPr>
          <w:spacing w:val="-5"/>
          <w:sz w:val="20"/>
        </w:rPr>
        <w:t>di</w:t>
      </w:r>
    </w:p>
    <w:p w:rsidR="00266445" w:rsidRDefault="006E7C07">
      <w:pPr>
        <w:tabs>
          <w:tab w:val="left" w:pos="3221"/>
          <w:tab w:val="left" w:pos="8713"/>
        </w:tabs>
        <w:spacing w:before="122"/>
        <w:ind w:left="133"/>
        <w:rPr>
          <w:sz w:val="20"/>
        </w:rPr>
      </w:pP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natura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giuridica</w:t>
      </w:r>
      <w:r>
        <w:rPr>
          <w:sz w:val="20"/>
        </w:rPr>
        <w:t>)</w:t>
      </w:r>
      <w:r>
        <w:rPr>
          <w:spacing w:val="29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denominata</w:t>
      </w:r>
    </w:p>
    <w:p w:rsidR="00266445" w:rsidRDefault="006E7C07">
      <w:pPr>
        <w:tabs>
          <w:tab w:val="left" w:pos="5113"/>
          <w:tab w:val="left" w:pos="8787"/>
        </w:tabs>
        <w:spacing w:before="122"/>
        <w:ind w:left="13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0"/>
          <w:sz w:val="20"/>
        </w:rPr>
        <w:t xml:space="preserve"> </w:t>
      </w:r>
      <w:r>
        <w:rPr>
          <w:sz w:val="20"/>
        </w:rPr>
        <w:t>con</w:t>
      </w:r>
      <w:r>
        <w:rPr>
          <w:spacing w:val="70"/>
          <w:sz w:val="20"/>
        </w:rPr>
        <w:t xml:space="preserve"> </w:t>
      </w:r>
      <w:r>
        <w:rPr>
          <w:sz w:val="20"/>
        </w:rPr>
        <w:t>sede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56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Via/Piazza</w:t>
      </w:r>
    </w:p>
    <w:p w:rsidR="00266445" w:rsidRDefault="006E7C07">
      <w:pPr>
        <w:tabs>
          <w:tab w:val="left" w:pos="4217"/>
          <w:tab w:val="left" w:pos="8670"/>
        </w:tabs>
        <w:spacing w:before="122"/>
        <w:ind w:left="13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66"/>
          <w:sz w:val="20"/>
        </w:rPr>
        <w:t xml:space="preserve"> </w:t>
      </w:r>
      <w:r>
        <w:rPr>
          <w:sz w:val="20"/>
        </w:rPr>
        <w:t>Codice</w:t>
      </w:r>
      <w:r>
        <w:rPr>
          <w:spacing w:val="65"/>
          <w:sz w:val="20"/>
        </w:rPr>
        <w:t xml:space="preserve"> </w:t>
      </w:r>
      <w:r>
        <w:rPr>
          <w:spacing w:val="-2"/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65"/>
          <w:sz w:val="20"/>
        </w:rPr>
        <w:t xml:space="preserve"> </w:t>
      </w:r>
      <w:r>
        <w:rPr>
          <w:sz w:val="20"/>
        </w:rPr>
        <w:t>Partita</w:t>
      </w:r>
      <w:r>
        <w:rPr>
          <w:spacing w:val="66"/>
          <w:sz w:val="20"/>
        </w:rPr>
        <w:t xml:space="preserve"> </w:t>
      </w:r>
      <w:r>
        <w:rPr>
          <w:spacing w:val="-5"/>
          <w:sz w:val="20"/>
        </w:rPr>
        <w:t>IVA</w:t>
      </w:r>
    </w:p>
    <w:p w:rsidR="00266445" w:rsidRDefault="006E7C07">
      <w:pPr>
        <w:tabs>
          <w:tab w:val="left" w:pos="3520"/>
          <w:tab w:val="left" w:pos="4112"/>
          <w:tab w:val="left" w:pos="4941"/>
          <w:tab w:val="left" w:pos="9722"/>
        </w:tabs>
        <w:spacing w:before="123"/>
        <w:ind w:left="133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pacing w:val="-5"/>
          <w:sz w:val="20"/>
        </w:rPr>
        <w:t>Pec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:rsidR="00266445" w:rsidRDefault="006E7C07">
      <w:pPr>
        <w:tabs>
          <w:tab w:val="left" w:pos="3468"/>
          <w:tab w:val="left" w:pos="4783"/>
          <w:tab w:val="left" w:pos="9329"/>
          <w:tab w:val="left" w:pos="9721"/>
        </w:tabs>
        <w:spacing w:before="122" w:line="360" w:lineRule="auto"/>
        <w:ind w:left="134" w:right="132"/>
        <w:rPr>
          <w:sz w:val="20"/>
        </w:rPr>
      </w:pPr>
      <w:r>
        <w:rPr>
          <w:spacing w:val="-4"/>
          <w:sz w:val="20"/>
        </w:rPr>
        <w:t>tel.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proofErr w:type="spellStart"/>
      <w:r>
        <w:rPr>
          <w:sz w:val="20"/>
        </w:rPr>
        <w:t>email</w:t>
      </w:r>
      <w:proofErr w:type="spellEnd"/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-21"/>
          <w:sz w:val="20"/>
          <w:u w:val="single"/>
        </w:rPr>
        <w:t xml:space="preserve"> </w:t>
      </w:r>
      <w:r>
        <w:rPr>
          <w:sz w:val="20"/>
        </w:rPr>
        <w:t xml:space="preserve">, rappresentato/a e difeso/a come da procura in calce al presente atto, dall’Avv.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 xml:space="preserve"> nel cui studio in </w:t>
      </w:r>
      <w:r>
        <w:rPr>
          <w:sz w:val="20"/>
          <w:u w:val="single"/>
        </w:rPr>
        <w:tab/>
      </w:r>
      <w:r>
        <w:rPr>
          <w:sz w:val="20"/>
        </w:rPr>
        <w:t xml:space="preserve">, Via/Piazza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Tel.</w:t>
      </w:r>
    </w:p>
    <w:p w:rsidR="00266445" w:rsidRDefault="006E7C07">
      <w:pPr>
        <w:tabs>
          <w:tab w:val="left" w:pos="2823"/>
          <w:tab w:val="left" w:pos="7453"/>
        </w:tabs>
        <w:spacing w:line="243" w:lineRule="exact"/>
        <w:ind w:left="133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, PEC </w:t>
      </w:r>
      <w:r>
        <w:rPr>
          <w:sz w:val="20"/>
          <w:u w:val="single"/>
        </w:rPr>
        <w:tab/>
      </w:r>
      <w:r>
        <w:rPr>
          <w:sz w:val="20"/>
        </w:rPr>
        <w:t xml:space="preserve"> elegge domicilio,</w:t>
      </w:r>
    </w:p>
    <w:p w:rsidR="00266445" w:rsidRDefault="006E7C07">
      <w:pPr>
        <w:pStyle w:val="Heading2"/>
        <w:spacing w:before="121"/>
        <w:ind w:right="2452"/>
      </w:pPr>
      <w:r>
        <w:rPr>
          <w:spacing w:val="-2"/>
        </w:rPr>
        <w:t>PREMESSO</w:t>
      </w:r>
    </w:p>
    <w:p w:rsidR="00266445" w:rsidRDefault="00266445">
      <w:pPr>
        <w:pStyle w:val="Corpodeltesto"/>
        <w:spacing w:before="11"/>
        <w:rPr>
          <w:b/>
          <w:sz w:val="28"/>
        </w:rPr>
      </w:pPr>
    </w:p>
    <w:p w:rsidR="00266445" w:rsidRDefault="006E7C07">
      <w:pPr>
        <w:pStyle w:val="Paragrafoelenco"/>
        <w:numPr>
          <w:ilvl w:val="0"/>
          <w:numId w:val="5"/>
        </w:numPr>
        <w:tabs>
          <w:tab w:val="left" w:pos="495"/>
        </w:tabs>
        <w:spacing w:line="360" w:lineRule="auto"/>
        <w:ind w:right="131"/>
        <w:jc w:val="both"/>
        <w:rPr>
          <w:sz w:val="20"/>
        </w:rPr>
      </w:pPr>
      <w:r>
        <w:rPr>
          <w:sz w:val="20"/>
        </w:rPr>
        <w:t xml:space="preserve">di versare in una situazione di </w:t>
      </w:r>
      <w:proofErr w:type="spellStart"/>
      <w:r>
        <w:rPr>
          <w:sz w:val="20"/>
        </w:rPr>
        <w:t>sovraindebitamento</w:t>
      </w:r>
      <w:proofErr w:type="spellEnd"/>
      <w:r>
        <w:rPr>
          <w:sz w:val="20"/>
        </w:rPr>
        <w:t>, tale da determinare una rilevante difficoltà ad adempiere regolarmente alle proprie obbligazioni;</w:t>
      </w:r>
    </w:p>
    <w:p w:rsidR="00266445" w:rsidRDefault="006E7C07">
      <w:pPr>
        <w:pStyle w:val="Paragrafoelenco"/>
        <w:numPr>
          <w:ilvl w:val="0"/>
          <w:numId w:val="5"/>
        </w:numPr>
        <w:tabs>
          <w:tab w:val="left" w:pos="494"/>
        </w:tabs>
        <w:spacing w:line="360" w:lineRule="auto"/>
        <w:ind w:left="493" w:right="133"/>
        <w:jc w:val="both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ha intenzione di avvalersi di una delle Procedure disciplinate dal Codice della Crisi di impresa e dell’insolvenza di cui al Decreto Legislativo 12 gennaio 2019 n. 14 e successive modificazioni;</w:t>
      </w:r>
    </w:p>
    <w:p w:rsidR="00266445" w:rsidRDefault="006E7C07">
      <w:pPr>
        <w:pStyle w:val="Paragrafoelenco"/>
        <w:numPr>
          <w:ilvl w:val="0"/>
          <w:numId w:val="5"/>
        </w:numPr>
        <w:tabs>
          <w:tab w:val="left" w:pos="494"/>
        </w:tabs>
        <w:spacing w:line="360" w:lineRule="auto"/>
        <w:ind w:left="493" w:right="131"/>
        <w:jc w:val="both"/>
        <w:rPr>
          <w:sz w:val="20"/>
        </w:rPr>
      </w:pPr>
      <w:r>
        <w:rPr>
          <w:sz w:val="20"/>
        </w:rPr>
        <w:t>che l’istante non è assoggettabile a Procedure concorsuali diverse da quelle regolate dall’articolo 65 del Codice della Crisi di impresa e dell’insolvenza;</w:t>
      </w:r>
    </w:p>
    <w:p w:rsidR="00266445" w:rsidRDefault="006E7C07">
      <w:pPr>
        <w:pStyle w:val="Paragrafoelenco"/>
        <w:numPr>
          <w:ilvl w:val="0"/>
          <w:numId w:val="5"/>
        </w:numPr>
        <w:tabs>
          <w:tab w:val="left" w:pos="494"/>
        </w:tabs>
        <w:spacing w:line="360" w:lineRule="auto"/>
        <w:ind w:left="493" w:right="130"/>
        <w:jc w:val="both"/>
        <w:rPr>
          <w:sz w:val="20"/>
        </w:rPr>
      </w:pPr>
      <w:r>
        <w:rPr>
          <w:sz w:val="20"/>
        </w:rPr>
        <w:t>di essere a conoscenza del regolamento dell’OCC dell’ODCEC di Torre Annunziata, approvato dal Consiglio dell’Ordine dei Dottori Commercialisti e degli Esperti Contabili di Torre Annunziata, nella seduta del 17/12/2015 e successive modifiche;</w:t>
      </w:r>
    </w:p>
    <w:p w:rsidR="00266445" w:rsidRDefault="006E7C07">
      <w:pPr>
        <w:pStyle w:val="Paragrafoelenco"/>
        <w:numPr>
          <w:ilvl w:val="0"/>
          <w:numId w:val="5"/>
        </w:numPr>
        <w:tabs>
          <w:tab w:val="left" w:pos="494"/>
        </w:tabs>
        <w:spacing w:line="360" w:lineRule="auto"/>
        <w:ind w:left="493" w:right="132"/>
        <w:jc w:val="both"/>
        <w:rPr>
          <w:sz w:val="20"/>
        </w:rPr>
      </w:pPr>
      <w:r>
        <w:rPr>
          <w:sz w:val="20"/>
        </w:rPr>
        <w:t>che si impegna sin da ora a collaborare con l’OCC dell’ODCEC di Torre Annunziata, fornendo allo stesso ogni documentazione utile alla ricostruzione della sua effettiva situazione economica e patrimoniale;</w:t>
      </w:r>
    </w:p>
    <w:p w:rsidR="00266445" w:rsidRDefault="00266445">
      <w:pPr>
        <w:pStyle w:val="Corpodeltesto"/>
        <w:spacing w:before="11"/>
        <w:rPr>
          <w:sz w:val="29"/>
        </w:rPr>
      </w:pPr>
    </w:p>
    <w:p w:rsidR="00266445" w:rsidRDefault="006E7C07">
      <w:pPr>
        <w:ind w:left="133"/>
        <w:rPr>
          <w:sz w:val="20"/>
        </w:rPr>
      </w:pPr>
      <w:r>
        <w:rPr>
          <w:sz w:val="20"/>
        </w:rPr>
        <w:t>tutto</w:t>
      </w:r>
      <w:r>
        <w:rPr>
          <w:spacing w:val="-7"/>
          <w:sz w:val="20"/>
        </w:rPr>
        <w:t xml:space="preserve"> </w:t>
      </w:r>
      <w:r>
        <w:rPr>
          <w:sz w:val="20"/>
        </w:rPr>
        <w:t>ciò</w:t>
      </w:r>
      <w:r>
        <w:rPr>
          <w:spacing w:val="-4"/>
          <w:sz w:val="20"/>
        </w:rPr>
        <w:t xml:space="preserve"> </w:t>
      </w:r>
      <w:r>
        <w:rPr>
          <w:sz w:val="20"/>
        </w:rPr>
        <w:t>premesso,</w:t>
      </w:r>
      <w:r>
        <w:rPr>
          <w:spacing w:val="-4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4"/>
          <w:sz w:val="20"/>
        </w:rPr>
        <w:t xml:space="preserve"> </w:t>
      </w:r>
      <w:r>
        <w:rPr>
          <w:sz w:val="20"/>
        </w:rPr>
        <w:t>/a</w:t>
      </w:r>
      <w:r>
        <w:rPr>
          <w:spacing w:val="-4"/>
          <w:sz w:val="20"/>
        </w:rPr>
        <w:t xml:space="preserve"> </w:t>
      </w:r>
      <w:r>
        <w:rPr>
          <w:sz w:val="20"/>
        </w:rPr>
        <w:t>(come</w:t>
      </w:r>
      <w:r>
        <w:rPr>
          <w:spacing w:val="-3"/>
          <w:sz w:val="20"/>
        </w:rPr>
        <w:t xml:space="preserve"> </w:t>
      </w:r>
      <w:r>
        <w:rPr>
          <w:sz w:val="20"/>
        </w:rPr>
        <w:t>sopra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rappresentato/a)</w:t>
      </w:r>
    </w:p>
    <w:p w:rsidR="00266445" w:rsidRDefault="006E7C07">
      <w:pPr>
        <w:pStyle w:val="Heading2"/>
        <w:spacing w:before="123"/>
        <w:ind w:right="2453"/>
      </w:pPr>
      <w:r>
        <w:rPr>
          <w:spacing w:val="-2"/>
        </w:rPr>
        <w:t>CHIEDE</w:t>
      </w:r>
    </w:p>
    <w:p w:rsidR="00266445" w:rsidRDefault="006E7C07">
      <w:pPr>
        <w:spacing w:before="122" w:line="360" w:lineRule="auto"/>
        <w:ind w:left="133"/>
        <w:rPr>
          <w:sz w:val="20"/>
        </w:rPr>
      </w:pPr>
      <w:r>
        <w:rPr>
          <w:sz w:val="20"/>
        </w:rPr>
        <w:t xml:space="preserve">a codesto Organismo, ai fini dell’accesso ad una delle Procedure di composizione della crisi da </w:t>
      </w:r>
      <w:proofErr w:type="spellStart"/>
      <w:r>
        <w:rPr>
          <w:sz w:val="20"/>
        </w:rPr>
        <w:t>sovraindebitamento</w:t>
      </w:r>
      <w:proofErr w:type="spellEnd"/>
      <w:r>
        <w:rPr>
          <w:sz w:val="20"/>
        </w:rPr>
        <w:t>, la nomina di un Gestore della Crisi</w:t>
      </w:r>
    </w:p>
    <w:p w:rsidR="00266445" w:rsidRDefault="006E7C07">
      <w:pPr>
        <w:spacing w:line="357" w:lineRule="auto"/>
        <w:ind w:left="133" w:right="4028" w:hanging="1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prospetto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l’indicazione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passività. Con osservanza.</w:t>
      </w:r>
    </w:p>
    <w:p w:rsidR="00266445" w:rsidRDefault="00266445">
      <w:pPr>
        <w:spacing w:line="357" w:lineRule="auto"/>
        <w:rPr>
          <w:sz w:val="20"/>
        </w:rPr>
        <w:sectPr w:rsidR="00266445">
          <w:type w:val="continuous"/>
          <w:pgSz w:w="11910" w:h="16840"/>
          <w:pgMar w:top="1080" w:right="1000" w:bottom="280" w:left="1000" w:header="720" w:footer="720" w:gutter="0"/>
          <w:cols w:space="720"/>
        </w:sectPr>
      </w:pPr>
    </w:p>
    <w:p w:rsidR="00266445" w:rsidRDefault="006E7C07">
      <w:pPr>
        <w:tabs>
          <w:tab w:val="left" w:pos="4039"/>
        </w:tabs>
        <w:spacing w:before="107"/>
        <w:ind w:left="133"/>
        <w:rPr>
          <w:sz w:val="20"/>
        </w:rPr>
      </w:pPr>
      <w:r>
        <w:rPr>
          <w:rFonts w:ascii="Arial"/>
          <w:sz w:val="20"/>
        </w:rPr>
        <w:lastRenderedPageBreak/>
        <w:t>L</w:t>
      </w:r>
      <w:r>
        <w:rPr>
          <w:sz w:val="20"/>
        </w:rPr>
        <w:t>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:rsidR="00266445" w:rsidRDefault="006E7C07">
      <w:pPr>
        <w:tabs>
          <w:tab w:val="left" w:pos="3132"/>
        </w:tabs>
        <w:spacing w:before="107"/>
        <w:ind w:left="133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Firma </w:t>
      </w:r>
      <w:r>
        <w:rPr>
          <w:sz w:val="20"/>
          <w:u w:val="single"/>
        </w:rPr>
        <w:tab/>
      </w:r>
    </w:p>
    <w:p w:rsidR="00266445" w:rsidRDefault="00266445">
      <w:pPr>
        <w:rPr>
          <w:sz w:val="20"/>
        </w:rPr>
        <w:sectPr w:rsidR="00266445">
          <w:type w:val="continuous"/>
          <w:pgSz w:w="11910" w:h="16840"/>
          <w:pgMar w:top="1080" w:right="1000" w:bottom="280" w:left="1000" w:header="720" w:footer="720" w:gutter="0"/>
          <w:cols w:num="2" w:space="720" w:equalWidth="0">
            <w:col w:w="4080" w:space="2292"/>
            <w:col w:w="3538"/>
          </w:cols>
        </w:sectPr>
      </w:pPr>
    </w:p>
    <w:p w:rsidR="00266445" w:rsidRDefault="006E7C07">
      <w:pPr>
        <w:pStyle w:val="Heading1"/>
        <w:spacing w:before="29"/>
        <w:ind w:left="2452" w:right="2453"/>
        <w:jc w:val="center"/>
      </w:pPr>
      <w:r>
        <w:lastRenderedPageBreak/>
        <w:t>Informativa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rPr>
          <w:spacing w:val="-2"/>
        </w:rPr>
        <w:t>2016/679</w:t>
      </w:r>
    </w:p>
    <w:p w:rsidR="00266445" w:rsidRDefault="006E7C07">
      <w:pPr>
        <w:pStyle w:val="Heading3"/>
        <w:spacing w:before="251"/>
        <w:jc w:val="left"/>
      </w:pPr>
      <w:r>
        <w:rPr>
          <w:color w:val="001F5F"/>
          <w:spacing w:val="-2"/>
        </w:rPr>
        <w:t>INFORMATIVA</w:t>
      </w:r>
    </w:p>
    <w:p w:rsidR="00266445" w:rsidRDefault="006E7C07">
      <w:pPr>
        <w:spacing w:before="29" w:line="278" w:lineRule="auto"/>
        <w:ind w:left="134" w:right="222"/>
        <w:jc w:val="both"/>
        <w:rPr>
          <w:b/>
          <w:sz w:val="16"/>
        </w:rPr>
      </w:pPr>
      <w:r>
        <w:rPr>
          <w:b/>
          <w:color w:val="001F5F"/>
          <w:sz w:val="16"/>
        </w:rPr>
        <w:t>Destinata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ai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soggetti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interessati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alle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Procedure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di</w:t>
      </w:r>
      <w:r>
        <w:rPr>
          <w:b/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Composizione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della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Crisi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gestite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dall'Ordine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dei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Dottori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Commercialisti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e</w:t>
      </w:r>
      <w:r>
        <w:rPr>
          <w:b/>
          <w:color w:val="001F5F"/>
          <w:spacing w:val="-3"/>
          <w:sz w:val="16"/>
        </w:rPr>
        <w:t xml:space="preserve"> </w:t>
      </w:r>
      <w:r>
        <w:rPr>
          <w:b/>
          <w:color w:val="001F5F"/>
          <w:sz w:val="16"/>
        </w:rPr>
        <w:t>degli</w:t>
      </w:r>
      <w:r>
        <w:rPr>
          <w:b/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Esperti</w:t>
      </w:r>
      <w:r>
        <w:rPr>
          <w:b/>
          <w:color w:val="001F5F"/>
          <w:spacing w:val="-1"/>
          <w:sz w:val="16"/>
        </w:rPr>
        <w:t xml:space="preserve"> </w:t>
      </w:r>
      <w:r>
        <w:rPr>
          <w:b/>
          <w:color w:val="001F5F"/>
          <w:sz w:val="16"/>
        </w:rPr>
        <w:t>Contabili</w:t>
      </w:r>
      <w:r>
        <w:rPr>
          <w:b/>
          <w:color w:val="001F5F"/>
          <w:spacing w:val="40"/>
          <w:sz w:val="16"/>
        </w:rPr>
        <w:t xml:space="preserve"> </w:t>
      </w:r>
      <w:r>
        <w:rPr>
          <w:b/>
          <w:color w:val="001F5F"/>
          <w:sz w:val="16"/>
        </w:rPr>
        <w:t>di Torre Annunziata</w:t>
      </w:r>
    </w:p>
    <w:p w:rsidR="00266445" w:rsidRDefault="006E7C07">
      <w:pPr>
        <w:spacing w:line="192" w:lineRule="exact"/>
        <w:ind w:left="134"/>
        <w:jc w:val="both"/>
        <w:rPr>
          <w:i/>
          <w:sz w:val="16"/>
        </w:rPr>
      </w:pPr>
      <w:r>
        <w:rPr>
          <w:b/>
          <w:i/>
          <w:color w:val="001F5F"/>
          <w:sz w:val="16"/>
        </w:rPr>
        <w:t>Oggetto</w:t>
      </w:r>
      <w:r>
        <w:rPr>
          <w:i/>
          <w:color w:val="001F5F"/>
          <w:sz w:val="16"/>
        </w:rPr>
        <w:t>:</w:t>
      </w:r>
      <w:r>
        <w:rPr>
          <w:i/>
          <w:color w:val="001F5F"/>
          <w:spacing w:val="-7"/>
          <w:sz w:val="16"/>
        </w:rPr>
        <w:t xml:space="preserve"> </w:t>
      </w:r>
      <w:r>
        <w:rPr>
          <w:i/>
          <w:color w:val="001F5F"/>
          <w:sz w:val="16"/>
        </w:rPr>
        <w:t>Informativa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ai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sensi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dell’art.</w:t>
      </w:r>
      <w:r>
        <w:rPr>
          <w:i/>
          <w:color w:val="001F5F"/>
          <w:spacing w:val="-7"/>
          <w:sz w:val="16"/>
        </w:rPr>
        <w:t xml:space="preserve"> </w:t>
      </w:r>
      <w:r>
        <w:rPr>
          <w:i/>
          <w:color w:val="001F5F"/>
          <w:sz w:val="16"/>
        </w:rPr>
        <w:t>13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del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Regolamento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UE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z w:val="16"/>
        </w:rPr>
        <w:t>n.</w:t>
      </w:r>
      <w:r>
        <w:rPr>
          <w:i/>
          <w:color w:val="001F5F"/>
          <w:spacing w:val="-6"/>
          <w:sz w:val="16"/>
        </w:rPr>
        <w:t xml:space="preserve"> </w:t>
      </w:r>
      <w:r>
        <w:rPr>
          <w:i/>
          <w:color w:val="001F5F"/>
          <w:spacing w:val="-2"/>
          <w:sz w:val="16"/>
        </w:rPr>
        <w:t>2016/679</w:t>
      </w:r>
    </w:p>
    <w:p w:rsidR="00266445" w:rsidRDefault="006E7C07">
      <w:pPr>
        <w:pStyle w:val="Corpodeltesto"/>
        <w:spacing w:before="30" w:line="276" w:lineRule="auto"/>
        <w:ind w:left="134" w:right="130"/>
        <w:jc w:val="both"/>
      </w:pPr>
      <w:r>
        <w:rPr>
          <w:color w:val="001F5F"/>
        </w:rPr>
        <w:t>Ai sensi dell’art. 13 del Regolamento UE n. 2016/679 (di seguito “GDPR 2016/679”), recante disposizioni a tutela delle persone e di altri soggetti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rispetto al trattamento dei dati personali, desideriamo </w:t>
      </w:r>
      <w:proofErr w:type="spellStart"/>
      <w:r>
        <w:rPr>
          <w:color w:val="001F5F"/>
        </w:rPr>
        <w:t>informarLa</w:t>
      </w:r>
      <w:proofErr w:type="spellEnd"/>
      <w:r>
        <w:rPr>
          <w:color w:val="001F5F"/>
        </w:rPr>
        <w:t xml:space="preserve"> che i dati personali da Lei forniti formeranno oggetto di trattamento nel rispetto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della normativa sopra richiamata e degli obblighi di riservatezza cui è tenuto l’Ordine dei Dottori Commercialisti e degli Esperti Contabili di Torre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Annunziata nell'ambito della gestione dei procedimenti di composizione della crisi da </w:t>
      </w:r>
      <w:proofErr w:type="spellStart"/>
      <w:r>
        <w:rPr>
          <w:color w:val="001F5F"/>
        </w:rPr>
        <w:t>sovraindebitamento</w:t>
      </w:r>
      <w:proofErr w:type="spellEnd"/>
      <w:r>
        <w:rPr>
          <w:color w:val="001F5F"/>
        </w:rPr>
        <w:t>.</w:t>
      </w:r>
    </w:p>
    <w:p w:rsidR="00266445" w:rsidRDefault="006E7C07">
      <w:pPr>
        <w:pStyle w:val="Heading3"/>
        <w:spacing w:before="0"/>
      </w:pPr>
      <w:r>
        <w:rPr>
          <w:color w:val="001F5F"/>
        </w:rPr>
        <w:t>Titolare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trattamento</w:t>
      </w:r>
    </w:p>
    <w:p w:rsidR="00266445" w:rsidRDefault="006E7C07">
      <w:pPr>
        <w:pStyle w:val="Corpodeltesto"/>
        <w:spacing w:before="29" w:line="276" w:lineRule="auto"/>
        <w:ind w:left="134" w:right="133"/>
        <w:jc w:val="both"/>
      </w:pPr>
      <w:r>
        <w:rPr>
          <w:color w:val="001F5F"/>
        </w:rPr>
        <w:t>Il Titolare del trattamento è l’Ordine dei Dottori Commercialisti e degli Esperti Contabili di Torre Annunziata (di seguito Ordine), nella persona del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Presidente e legale rappresentante </w:t>
      </w:r>
      <w:r>
        <w:rPr>
          <w:i/>
          <w:color w:val="001F5F"/>
        </w:rPr>
        <w:t>pro tempore</w:t>
      </w:r>
      <w:r>
        <w:rPr>
          <w:color w:val="001F5F"/>
        </w:rPr>
        <w:t>, domiciliato per la carica in Via Prota n. 79, 80058 Torre Annunziata.</w:t>
      </w:r>
    </w:p>
    <w:p w:rsidR="00266445" w:rsidRDefault="006E7C07">
      <w:pPr>
        <w:pStyle w:val="Heading3"/>
        <w:spacing w:before="0" w:line="195" w:lineRule="exact"/>
      </w:pPr>
      <w:r>
        <w:rPr>
          <w:color w:val="001F5F"/>
        </w:rPr>
        <w:t>Finalità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trattamento</w:t>
      </w:r>
    </w:p>
    <w:p w:rsidR="00266445" w:rsidRDefault="006E7C07">
      <w:pPr>
        <w:pStyle w:val="Corpodeltesto"/>
        <w:spacing w:before="29" w:line="276" w:lineRule="auto"/>
        <w:ind w:left="134" w:right="131"/>
        <w:jc w:val="both"/>
      </w:pPr>
      <w:r>
        <w:rPr>
          <w:color w:val="001F5F"/>
        </w:rPr>
        <w:t>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suoi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personali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oggetto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trattamento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saranno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utilizzati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esclusivamente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finalità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previste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dalla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Normativa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materia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Gestione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Crisi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da </w:t>
      </w:r>
      <w:proofErr w:type="spellStart"/>
      <w:r>
        <w:rPr>
          <w:color w:val="001F5F"/>
        </w:rPr>
        <w:t>Sovraindebitamento</w:t>
      </w:r>
      <w:proofErr w:type="spellEnd"/>
      <w:r>
        <w:rPr>
          <w:color w:val="001F5F"/>
        </w:rPr>
        <w:t xml:space="preserve"> e dell’articolo 6, comma 1, </w:t>
      </w:r>
      <w:proofErr w:type="spellStart"/>
      <w:r>
        <w:rPr>
          <w:color w:val="001F5F"/>
        </w:rPr>
        <w:t>let</w:t>
      </w:r>
      <w:proofErr w:type="spellEnd"/>
      <w:r>
        <w:rPr>
          <w:color w:val="001F5F"/>
        </w:rPr>
        <w:t>. e) del GDPR 2016/679. In particolare i trattamenti potranno riguardare:</w:t>
      </w:r>
    </w:p>
    <w:p w:rsidR="00266445" w:rsidRDefault="006E7C07">
      <w:pPr>
        <w:pStyle w:val="Paragrafoelenco"/>
        <w:numPr>
          <w:ilvl w:val="0"/>
          <w:numId w:val="4"/>
        </w:numPr>
        <w:tabs>
          <w:tab w:val="left" w:pos="853"/>
          <w:tab w:val="left" w:pos="855"/>
        </w:tabs>
        <w:spacing w:before="1" w:line="276" w:lineRule="auto"/>
        <w:ind w:right="130" w:hanging="360"/>
        <w:rPr>
          <w:sz w:val="16"/>
        </w:rPr>
      </w:pPr>
      <w:r>
        <w:rPr>
          <w:color w:val="001F5F"/>
          <w:sz w:val="16"/>
        </w:rPr>
        <w:t>la raccolta e la conservazione dei suoi dati personali corredata dalla situazione patrimoniale con l’elenco delle attività e delle passività ai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fini dell’avvio del procedimento;</w:t>
      </w:r>
    </w:p>
    <w:p w:rsidR="00266445" w:rsidRDefault="006E7C07">
      <w:pPr>
        <w:pStyle w:val="Paragrafoelenco"/>
        <w:numPr>
          <w:ilvl w:val="0"/>
          <w:numId w:val="4"/>
        </w:numPr>
        <w:tabs>
          <w:tab w:val="left" w:pos="853"/>
          <w:tab w:val="left" w:pos="855"/>
        </w:tabs>
        <w:spacing w:line="195" w:lineRule="exact"/>
        <w:rPr>
          <w:sz w:val="16"/>
        </w:rPr>
      </w:pPr>
      <w:r>
        <w:rPr>
          <w:color w:val="001F5F"/>
          <w:sz w:val="16"/>
        </w:rPr>
        <w:t>la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comunicazione,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per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obblighi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legge,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soggetti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terzi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quali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Gestori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Crisi,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derivanti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dal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rapporto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collaborazione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con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pacing w:val="-2"/>
          <w:sz w:val="16"/>
        </w:rPr>
        <w:t>l’OCC;</w:t>
      </w:r>
    </w:p>
    <w:p w:rsidR="00266445" w:rsidRDefault="006E7C07">
      <w:pPr>
        <w:pStyle w:val="Paragrafoelenco"/>
        <w:numPr>
          <w:ilvl w:val="0"/>
          <w:numId w:val="4"/>
        </w:numPr>
        <w:tabs>
          <w:tab w:val="left" w:pos="853"/>
          <w:tab w:val="left" w:pos="855"/>
        </w:tabs>
        <w:spacing w:before="29"/>
        <w:rPr>
          <w:sz w:val="16"/>
        </w:rPr>
      </w:pP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nomina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un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Gestore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Crisi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ai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fini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dell’accesso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alle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procedure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composizione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crisi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da</w:t>
      </w:r>
      <w:r>
        <w:rPr>
          <w:color w:val="001F5F"/>
          <w:spacing w:val="-5"/>
          <w:sz w:val="16"/>
        </w:rPr>
        <w:t xml:space="preserve"> </w:t>
      </w:r>
      <w:proofErr w:type="spellStart"/>
      <w:r>
        <w:rPr>
          <w:color w:val="001F5F"/>
          <w:spacing w:val="-2"/>
          <w:sz w:val="16"/>
        </w:rPr>
        <w:t>sovraindebitamento</w:t>
      </w:r>
      <w:proofErr w:type="spellEnd"/>
      <w:r>
        <w:rPr>
          <w:color w:val="001F5F"/>
          <w:spacing w:val="-2"/>
          <w:sz w:val="16"/>
        </w:rPr>
        <w:t>;</w:t>
      </w:r>
    </w:p>
    <w:p w:rsidR="00266445" w:rsidRDefault="006E7C07">
      <w:pPr>
        <w:pStyle w:val="Paragrafoelenco"/>
        <w:numPr>
          <w:ilvl w:val="0"/>
          <w:numId w:val="4"/>
        </w:numPr>
        <w:tabs>
          <w:tab w:val="left" w:pos="853"/>
          <w:tab w:val="left" w:pos="855"/>
        </w:tabs>
        <w:spacing w:before="29"/>
        <w:rPr>
          <w:sz w:val="16"/>
        </w:rPr>
      </w:pPr>
      <w:r>
        <w:rPr>
          <w:color w:val="001F5F"/>
          <w:sz w:val="16"/>
        </w:rPr>
        <w:t>per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l’affidamento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dell’incarico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Gestore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2"/>
          <w:sz w:val="16"/>
        </w:rPr>
        <w:t>Crisi.</w:t>
      </w:r>
    </w:p>
    <w:p w:rsidR="00266445" w:rsidRDefault="006E7C07">
      <w:pPr>
        <w:pStyle w:val="Heading3"/>
        <w:spacing w:before="30"/>
      </w:pPr>
      <w:r>
        <w:rPr>
          <w:color w:val="001F5F"/>
        </w:rPr>
        <w:t>Modalità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trattamento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conservazione</w:t>
      </w:r>
    </w:p>
    <w:p w:rsidR="00266445" w:rsidRDefault="006E7C07">
      <w:pPr>
        <w:pStyle w:val="Corpodeltesto"/>
        <w:spacing w:before="29" w:line="276" w:lineRule="auto"/>
        <w:ind w:left="134" w:right="131"/>
        <w:jc w:val="both"/>
      </w:pPr>
      <w:r>
        <w:rPr>
          <w:color w:val="001F5F"/>
        </w:rPr>
        <w:t>Il trattamento sarà svolto in forma automatizzata e/o manuale, nel rispetto di quanto previsto dall’art. 32 del GDPR 2016/679 ad opera di soggetti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appositamente incaricati e in ottemperanza a quanto previsto dagli art. 29 GDPR 2016/ 679.</w:t>
      </w:r>
    </w:p>
    <w:p w:rsidR="00266445" w:rsidRDefault="006E7C07">
      <w:pPr>
        <w:pStyle w:val="Corpodeltesto"/>
        <w:spacing w:line="276" w:lineRule="auto"/>
        <w:ind w:left="134" w:right="132"/>
        <w:jc w:val="both"/>
      </w:pPr>
      <w:r>
        <w:rPr>
          <w:color w:val="001F5F"/>
        </w:rPr>
        <w:t>Le segnaliamo che, nel rispetto dei principi di liceità, limitazione delle finalità e minimizzazione dei dati, ai sensi dell’art. 5 GDPR 2016/679,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i Dati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Personali da Lei conferiti saranno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conservati per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il periodo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 tempo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necessario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il conseguimento delle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finalità per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quali sono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raccolti 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trattati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conformità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alle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disposizioni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fornite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dalla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Soprintendenza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archivistica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bibliografica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Lazio,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secondo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quanto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previsto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Decreto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Presidente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della Repubblica 30 settembre 1963, n. 1409 “</w:t>
      </w:r>
      <w:r>
        <w:rPr>
          <w:i/>
          <w:color w:val="001F5F"/>
        </w:rPr>
        <w:t>Norme relative all'ordinamento ed al personale degli archivi di Stato</w:t>
      </w:r>
      <w:r>
        <w:rPr>
          <w:color w:val="001F5F"/>
        </w:rPr>
        <w:t>”.</w:t>
      </w:r>
    </w:p>
    <w:p w:rsidR="00266445" w:rsidRDefault="006E7C07">
      <w:pPr>
        <w:pStyle w:val="Heading3"/>
        <w:spacing w:before="0"/>
      </w:pPr>
      <w:r>
        <w:rPr>
          <w:color w:val="001F5F"/>
        </w:rPr>
        <w:t>Ambito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comunicazione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diffusione</w:t>
      </w:r>
    </w:p>
    <w:p w:rsidR="00266445" w:rsidRDefault="006E7C07">
      <w:pPr>
        <w:pStyle w:val="Corpodeltesto"/>
        <w:spacing w:before="29" w:line="276" w:lineRule="auto"/>
        <w:ind w:left="134" w:right="133"/>
        <w:jc w:val="both"/>
      </w:pPr>
      <w:r>
        <w:rPr>
          <w:color w:val="001F5F"/>
        </w:rPr>
        <w:t>I suoi dati non saranno diffusi ma nei casi previsti dalla legge, da regolamenti o per espletare attività connesse con gli scopi istituzionali dell’OCC,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potranno essere comunicati, a soggetti terzi quali, a esempio:</w:t>
      </w:r>
    </w:p>
    <w:p w:rsidR="00266445" w:rsidRDefault="006E7C07">
      <w:pPr>
        <w:pStyle w:val="Paragrafoelenco"/>
        <w:numPr>
          <w:ilvl w:val="1"/>
          <w:numId w:val="4"/>
        </w:numPr>
        <w:tabs>
          <w:tab w:val="left" w:pos="853"/>
          <w:tab w:val="left" w:pos="855"/>
        </w:tabs>
        <w:spacing w:line="203" w:lineRule="exact"/>
        <w:rPr>
          <w:sz w:val="16"/>
        </w:rPr>
      </w:pPr>
      <w:r>
        <w:rPr>
          <w:color w:val="001F5F"/>
          <w:sz w:val="16"/>
        </w:rPr>
        <w:t>Professionisti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inseriti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nell’elenco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Gestori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4"/>
          <w:sz w:val="16"/>
        </w:rPr>
        <w:t>Crisi</w:t>
      </w:r>
    </w:p>
    <w:p w:rsidR="00266445" w:rsidRDefault="006E7C07">
      <w:pPr>
        <w:pStyle w:val="Paragrafoelenco"/>
        <w:numPr>
          <w:ilvl w:val="1"/>
          <w:numId w:val="4"/>
        </w:numPr>
        <w:tabs>
          <w:tab w:val="left" w:pos="853"/>
          <w:tab w:val="left" w:pos="855"/>
        </w:tabs>
        <w:spacing w:before="31"/>
        <w:rPr>
          <w:sz w:val="16"/>
        </w:rPr>
      </w:pPr>
      <w:r>
        <w:rPr>
          <w:color w:val="001F5F"/>
          <w:sz w:val="16"/>
        </w:rPr>
        <w:t>Autorità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2"/>
          <w:sz w:val="16"/>
        </w:rPr>
        <w:t>giudiziarie</w:t>
      </w:r>
    </w:p>
    <w:p w:rsidR="00266445" w:rsidRDefault="006E7C07">
      <w:pPr>
        <w:pStyle w:val="Paragrafoelenco"/>
        <w:numPr>
          <w:ilvl w:val="1"/>
          <w:numId w:val="4"/>
        </w:numPr>
        <w:tabs>
          <w:tab w:val="left" w:pos="853"/>
          <w:tab w:val="left" w:pos="855"/>
        </w:tabs>
        <w:spacing w:before="29"/>
        <w:rPr>
          <w:sz w:val="16"/>
        </w:rPr>
      </w:pPr>
      <w:r>
        <w:rPr>
          <w:color w:val="001F5F"/>
          <w:spacing w:val="-2"/>
          <w:sz w:val="16"/>
        </w:rPr>
        <w:t>Istanti</w:t>
      </w:r>
    </w:p>
    <w:p w:rsidR="00266445" w:rsidRDefault="006E7C07">
      <w:pPr>
        <w:spacing w:before="29"/>
        <w:ind w:left="134"/>
        <w:jc w:val="both"/>
        <w:rPr>
          <w:sz w:val="16"/>
        </w:rPr>
      </w:pPr>
      <w:r>
        <w:rPr>
          <w:b/>
          <w:color w:val="001F5F"/>
          <w:sz w:val="16"/>
        </w:rPr>
        <w:t>Trasferimento</w:t>
      </w:r>
      <w:r>
        <w:rPr>
          <w:b/>
          <w:color w:val="001F5F"/>
          <w:spacing w:val="-7"/>
          <w:sz w:val="16"/>
        </w:rPr>
        <w:t xml:space="preserve"> </w:t>
      </w:r>
      <w:r>
        <w:rPr>
          <w:b/>
          <w:color w:val="001F5F"/>
          <w:sz w:val="16"/>
        </w:rPr>
        <w:t>dei</w:t>
      </w:r>
      <w:r>
        <w:rPr>
          <w:b/>
          <w:color w:val="001F5F"/>
          <w:spacing w:val="-6"/>
          <w:sz w:val="16"/>
        </w:rPr>
        <w:t xml:space="preserve"> </w:t>
      </w:r>
      <w:r>
        <w:rPr>
          <w:b/>
          <w:color w:val="001F5F"/>
          <w:sz w:val="16"/>
        </w:rPr>
        <w:t>dati</w:t>
      </w:r>
      <w:r>
        <w:rPr>
          <w:b/>
          <w:color w:val="001F5F"/>
          <w:spacing w:val="-6"/>
          <w:sz w:val="16"/>
        </w:rPr>
        <w:t xml:space="preserve"> </w:t>
      </w:r>
      <w:r>
        <w:rPr>
          <w:b/>
          <w:color w:val="001F5F"/>
          <w:sz w:val="16"/>
        </w:rPr>
        <w:t>personali:</w:t>
      </w:r>
      <w:r>
        <w:rPr>
          <w:b/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Non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2"/>
          <w:sz w:val="16"/>
        </w:rPr>
        <w:t>previsto</w:t>
      </w:r>
    </w:p>
    <w:p w:rsidR="00266445" w:rsidRDefault="006E7C07">
      <w:pPr>
        <w:pStyle w:val="Heading3"/>
      </w:pPr>
      <w:r>
        <w:rPr>
          <w:color w:val="001F5F"/>
        </w:rPr>
        <w:t>Categorie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particolari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personali</w:t>
      </w:r>
    </w:p>
    <w:p w:rsidR="00266445" w:rsidRDefault="006E7C07">
      <w:pPr>
        <w:spacing w:before="29" w:line="276" w:lineRule="auto"/>
        <w:ind w:left="134" w:right="132"/>
        <w:jc w:val="both"/>
        <w:rPr>
          <w:sz w:val="16"/>
        </w:rPr>
      </w:pPr>
      <w:r>
        <w:rPr>
          <w:color w:val="001F5F"/>
          <w:sz w:val="16"/>
        </w:rPr>
        <w:t>L'articolo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9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Regolamento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UE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n.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2016/679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identifica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alcune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categorie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dati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meritevoli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ulteriori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tutele.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Tali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dati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sono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qualificati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come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“categorie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particolari di dati personali” e cioè quei dati che rivelano “</w:t>
      </w:r>
      <w:r>
        <w:rPr>
          <w:i/>
          <w:color w:val="001F5F"/>
          <w:sz w:val="16"/>
        </w:rPr>
        <w:t>l'origine razziale o etnica, le opinioni politiche, le convinzioni religiose o filosofiche, o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l'appartenenza sindacale, nonché dati genetici, dati biometrici intesi a identificare in modo univoco una persona fisica, dati relativi alla salute o alla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vita sessuale o all’orientamento sessuale della persona</w:t>
      </w:r>
      <w:r>
        <w:rPr>
          <w:color w:val="001F5F"/>
          <w:sz w:val="16"/>
        </w:rPr>
        <w:t>”.</w:t>
      </w:r>
    </w:p>
    <w:p w:rsidR="00266445" w:rsidRDefault="006E7C07">
      <w:pPr>
        <w:pStyle w:val="Corpodeltesto"/>
        <w:ind w:left="134"/>
      </w:pPr>
      <w:r>
        <w:rPr>
          <w:color w:val="001F5F"/>
        </w:rPr>
        <w:t>Non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è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prevista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raccolta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tipologia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dati</w:t>
      </w:r>
    </w:p>
    <w:p w:rsidR="00266445" w:rsidRDefault="006E7C07">
      <w:pPr>
        <w:spacing w:before="29"/>
        <w:ind w:left="134"/>
        <w:rPr>
          <w:sz w:val="16"/>
        </w:rPr>
      </w:pPr>
      <w:r>
        <w:rPr>
          <w:b/>
          <w:color w:val="001F5F"/>
          <w:sz w:val="16"/>
        </w:rPr>
        <w:t>Dati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personali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relativi</w:t>
      </w:r>
      <w:r>
        <w:rPr>
          <w:b/>
          <w:color w:val="001F5F"/>
          <w:spacing w:val="-4"/>
          <w:sz w:val="16"/>
        </w:rPr>
        <w:t xml:space="preserve"> </w:t>
      </w:r>
      <w:r>
        <w:rPr>
          <w:b/>
          <w:color w:val="001F5F"/>
          <w:sz w:val="16"/>
        </w:rPr>
        <w:t>a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condanne</w:t>
      </w:r>
      <w:r>
        <w:rPr>
          <w:b/>
          <w:color w:val="001F5F"/>
          <w:spacing w:val="-4"/>
          <w:sz w:val="16"/>
        </w:rPr>
        <w:t xml:space="preserve"> </w:t>
      </w:r>
      <w:r>
        <w:rPr>
          <w:b/>
          <w:color w:val="001F5F"/>
          <w:sz w:val="16"/>
        </w:rPr>
        <w:t>penali</w:t>
      </w:r>
      <w:r>
        <w:rPr>
          <w:b/>
          <w:color w:val="001F5F"/>
          <w:spacing w:val="-4"/>
          <w:sz w:val="16"/>
        </w:rPr>
        <w:t xml:space="preserve"> </w:t>
      </w:r>
      <w:r>
        <w:rPr>
          <w:b/>
          <w:color w:val="001F5F"/>
          <w:sz w:val="16"/>
        </w:rPr>
        <w:t>e</w:t>
      </w:r>
      <w:r>
        <w:rPr>
          <w:b/>
          <w:color w:val="001F5F"/>
          <w:spacing w:val="-6"/>
          <w:sz w:val="16"/>
        </w:rPr>
        <w:t xml:space="preserve"> </w:t>
      </w:r>
      <w:r>
        <w:rPr>
          <w:b/>
          <w:color w:val="001F5F"/>
          <w:sz w:val="16"/>
        </w:rPr>
        <w:t>reati:</w:t>
      </w:r>
      <w:r>
        <w:rPr>
          <w:b/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Non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è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prevista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raccolta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tale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tipologia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pacing w:val="-4"/>
          <w:sz w:val="16"/>
        </w:rPr>
        <w:t>dati</w:t>
      </w:r>
    </w:p>
    <w:p w:rsidR="00266445" w:rsidRDefault="006E7C07">
      <w:pPr>
        <w:pStyle w:val="Heading3"/>
        <w:jc w:val="left"/>
      </w:pPr>
      <w:r>
        <w:rPr>
          <w:color w:val="001F5F"/>
        </w:rPr>
        <w:t>Esistenza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processo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decisionale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automatizzato,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compresa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8"/>
        </w:rPr>
        <w:t xml:space="preserve"> </w:t>
      </w:r>
      <w:proofErr w:type="spellStart"/>
      <w:r>
        <w:rPr>
          <w:color w:val="001F5F"/>
          <w:spacing w:val="-2"/>
        </w:rPr>
        <w:t>profilazione</w:t>
      </w:r>
      <w:proofErr w:type="spellEnd"/>
    </w:p>
    <w:p w:rsidR="00266445" w:rsidRDefault="006E7C07">
      <w:pPr>
        <w:pStyle w:val="Corpodeltesto"/>
        <w:spacing w:before="31"/>
        <w:ind w:left="134"/>
      </w:pPr>
      <w:r>
        <w:rPr>
          <w:color w:val="001F5F"/>
        </w:rPr>
        <w:t>L’Ordine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non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adotta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alcun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processo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decisionale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automatizzato,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compresa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6"/>
        </w:rPr>
        <w:t xml:space="preserve"> </w:t>
      </w:r>
      <w:proofErr w:type="spellStart"/>
      <w:r>
        <w:rPr>
          <w:color w:val="001F5F"/>
        </w:rPr>
        <w:t>profilazione</w:t>
      </w:r>
      <w:proofErr w:type="spellEnd"/>
      <w:r>
        <w:rPr>
          <w:color w:val="001F5F"/>
        </w:rPr>
        <w:t>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cui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all’articolo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22,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par.1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4,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Reg.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n.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679/2016.</w:t>
      </w:r>
    </w:p>
    <w:p w:rsidR="00266445" w:rsidRDefault="006E7C07">
      <w:pPr>
        <w:pStyle w:val="Heading3"/>
        <w:jc w:val="left"/>
      </w:pPr>
      <w:r>
        <w:rPr>
          <w:color w:val="001F5F"/>
        </w:rPr>
        <w:t>Diritti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dell’interessato</w:t>
      </w:r>
    </w:p>
    <w:p w:rsidR="00266445" w:rsidRDefault="006E7C07">
      <w:pPr>
        <w:pStyle w:val="Corpodeltesto"/>
        <w:spacing w:before="29"/>
        <w:ind w:left="134"/>
      </w:pPr>
      <w:r>
        <w:rPr>
          <w:color w:val="001F5F"/>
        </w:rPr>
        <w:t>In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ogni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momento,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Lei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potrà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esercitare,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sensi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dell’art.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7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D.Lgs.</w:t>
      </w:r>
      <w:proofErr w:type="spellEnd"/>
      <w:r>
        <w:rPr>
          <w:color w:val="001F5F"/>
          <w:spacing w:val="-5"/>
        </w:rPr>
        <w:t xml:space="preserve"> </w:t>
      </w:r>
      <w:r>
        <w:rPr>
          <w:color w:val="001F5F"/>
        </w:rPr>
        <w:t>196/2003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dall’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15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seguenti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Regolamento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2016/679,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diritto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5"/>
        </w:rPr>
        <w:t>di: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5"/>
        </w:tabs>
        <w:spacing w:before="29"/>
        <w:rPr>
          <w:sz w:val="16"/>
        </w:rPr>
      </w:pPr>
      <w:r>
        <w:rPr>
          <w:color w:val="001F5F"/>
          <w:sz w:val="16"/>
        </w:rPr>
        <w:t>chiedere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conferma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dell’esistenza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meno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propri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dati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2"/>
          <w:sz w:val="16"/>
        </w:rPr>
        <w:t>personali;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5"/>
        </w:tabs>
        <w:spacing w:before="29" w:line="278" w:lineRule="auto"/>
        <w:ind w:right="132" w:hanging="360"/>
        <w:rPr>
          <w:sz w:val="16"/>
        </w:rPr>
      </w:pPr>
      <w:r>
        <w:rPr>
          <w:color w:val="001F5F"/>
          <w:sz w:val="16"/>
        </w:rPr>
        <w:t>ottenere le indicazioni circa le finalità del trattamento, le categorie dei dati personali, i destinatari o le categorie di destinatari a cui i dati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personali sono stati o saranno comunicati e, quando possibile, il periodo di conservazione;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192" w:lineRule="exact"/>
        <w:ind w:left="853" w:hanging="360"/>
        <w:rPr>
          <w:sz w:val="16"/>
        </w:rPr>
      </w:pPr>
      <w:r>
        <w:rPr>
          <w:color w:val="001F5F"/>
          <w:sz w:val="16"/>
        </w:rPr>
        <w:t>ottenere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rettifica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cancellazione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dati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comunque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nel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rispetto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vincoli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2"/>
          <w:sz w:val="16"/>
        </w:rPr>
        <w:t>normativi;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5"/>
        </w:tabs>
        <w:spacing w:before="29"/>
        <w:rPr>
          <w:sz w:val="16"/>
        </w:rPr>
      </w:pPr>
      <w:r>
        <w:rPr>
          <w:color w:val="001F5F"/>
          <w:sz w:val="16"/>
        </w:rPr>
        <w:t>ottenere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limitazione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trattamento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comunque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nel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rispetto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vincoli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2"/>
          <w:sz w:val="16"/>
        </w:rPr>
        <w:t>normativi;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5"/>
        </w:tabs>
        <w:spacing w:before="29" w:line="276" w:lineRule="auto"/>
        <w:ind w:right="133" w:hanging="360"/>
        <w:rPr>
          <w:sz w:val="16"/>
        </w:rPr>
      </w:pPr>
      <w:r>
        <w:rPr>
          <w:color w:val="001F5F"/>
          <w:sz w:val="16"/>
        </w:rPr>
        <w:t>ottenere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portabilità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17"/>
          <w:sz w:val="16"/>
        </w:rPr>
        <w:t xml:space="preserve"> </w:t>
      </w:r>
      <w:r>
        <w:rPr>
          <w:color w:val="001F5F"/>
          <w:sz w:val="16"/>
        </w:rPr>
        <w:t>dati,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ossia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riceverli</w:t>
      </w:r>
      <w:r>
        <w:rPr>
          <w:color w:val="001F5F"/>
          <w:spacing w:val="17"/>
          <w:sz w:val="16"/>
        </w:rPr>
        <w:t xml:space="preserve"> </w:t>
      </w:r>
      <w:r>
        <w:rPr>
          <w:color w:val="001F5F"/>
          <w:sz w:val="16"/>
        </w:rPr>
        <w:t>da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un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titolare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17"/>
          <w:sz w:val="16"/>
        </w:rPr>
        <w:t xml:space="preserve"> </w:t>
      </w:r>
      <w:r>
        <w:rPr>
          <w:color w:val="001F5F"/>
          <w:sz w:val="16"/>
        </w:rPr>
        <w:t>trattamento,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in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un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formato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strutturato,</w:t>
      </w:r>
      <w:r>
        <w:rPr>
          <w:color w:val="001F5F"/>
          <w:spacing w:val="17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17"/>
          <w:sz w:val="16"/>
        </w:rPr>
        <w:t xml:space="preserve"> </w:t>
      </w:r>
      <w:r>
        <w:rPr>
          <w:color w:val="001F5F"/>
          <w:sz w:val="16"/>
        </w:rPr>
        <w:t>uso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comune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e</w:t>
      </w:r>
      <w:r>
        <w:rPr>
          <w:color w:val="001F5F"/>
          <w:spacing w:val="17"/>
          <w:sz w:val="16"/>
        </w:rPr>
        <w:t xml:space="preserve"> </w:t>
      </w:r>
      <w:r>
        <w:rPr>
          <w:color w:val="001F5F"/>
          <w:sz w:val="16"/>
        </w:rPr>
        <w:t>leggibile</w:t>
      </w:r>
      <w:r>
        <w:rPr>
          <w:color w:val="001F5F"/>
          <w:spacing w:val="16"/>
          <w:sz w:val="16"/>
        </w:rPr>
        <w:t xml:space="preserve"> </w:t>
      </w:r>
      <w:r>
        <w:rPr>
          <w:color w:val="001F5F"/>
          <w:sz w:val="16"/>
        </w:rPr>
        <w:t>da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dispositivo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automatico,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e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trasmetterli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ad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un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altro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titolare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trattamento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senza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impedimenti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comunque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nel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rispetto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vincoli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normativi;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5"/>
        </w:tabs>
        <w:spacing w:line="278" w:lineRule="auto"/>
        <w:ind w:right="132" w:hanging="360"/>
        <w:rPr>
          <w:sz w:val="16"/>
        </w:rPr>
      </w:pPr>
      <w:r>
        <w:rPr>
          <w:color w:val="001F5F"/>
          <w:sz w:val="16"/>
        </w:rPr>
        <w:t>chiedere al titolare del trattamento l’accesso ai dati personali e la rettifica o la cancellazione degli stessi o la limitazione del trattamento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che lo riguardano o di opporsi al loro trattamento, oltre al diritto alla portabilità dei dati;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line="192" w:lineRule="exact"/>
        <w:ind w:left="853" w:hanging="360"/>
        <w:rPr>
          <w:sz w:val="16"/>
        </w:rPr>
      </w:pPr>
      <w:r>
        <w:rPr>
          <w:color w:val="001F5F"/>
          <w:sz w:val="16"/>
        </w:rPr>
        <w:t>revocare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il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consenso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in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qualsiasi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momento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senza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pregiudicare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liceità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del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trattamento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basata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sul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consenso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prestato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prima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2"/>
          <w:sz w:val="16"/>
        </w:rPr>
        <w:t>revoca;</w:t>
      </w:r>
    </w:p>
    <w:p w:rsidR="00266445" w:rsidRDefault="006E7C07">
      <w:pPr>
        <w:pStyle w:val="Paragrafoelenco"/>
        <w:numPr>
          <w:ilvl w:val="0"/>
          <w:numId w:val="3"/>
        </w:numPr>
        <w:tabs>
          <w:tab w:val="left" w:pos="853"/>
          <w:tab w:val="left" w:pos="855"/>
        </w:tabs>
        <w:spacing w:before="29"/>
        <w:rPr>
          <w:sz w:val="16"/>
        </w:rPr>
      </w:pPr>
      <w:r>
        <w:rPr>
          <w:color w:val="001F5F"/>
          <w:sz w:val="16"/>
        </w:rPr>
        <w:t>proporre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reclamo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un’autorità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2"/>
          <w:sz w:val="16"/>
        </w:rPr>
        <w:t>controllo.</w:t>
      </w:r>
    </w:p>
    <w:p w:rsidR="00266445" w:rsidRDefault="006E7C07">
      <w:pPr>
        <w:pStyle w:val="Corpodeltesto"/>
        <w:spacing w:before="29" w:line="276" w:lineRule="auto"/>
        <w:ind w:left="134"/>
      </w:pPr>
      <w:r>
        <w:rPr>
          <w:color w:val="001F5F"/>
        </w:rPr>
        <w:t>Può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esercitare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Suoi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diritti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richiesta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scritta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inviata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all’attenzione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dell’Ordine,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all'indirizzo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postale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sede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legale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all’indirizzo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mail</w:t>
      </w:r>
      <w:r>
        <w:rPr>
          <w:color w:val="001F5F"/>
          <w:spacing w:val="40"/>
        </w:rPr>
        <w:t xml:space="preserve"> </w:t>
      </w:r>
      <w:hyperlink r:id="rId5">
        <w:r>
          <w:rPr>
            <w:color w:val="0000FF"/>
            <w:u w:val="single" w:color="0000FF"/>
          </w:rPr>
          <w:t>occ@odctorreannunziata.it</w:t>
        </w:r>
      </w:hyperlink>
      <w:r>
        <w:rPr>
          <w:color w:val="0000FF"/>
          <w:spacing w:val="-7"/>
        </w:rPr>
        <w:t xml:space="preserve"> </w:t>
      </w:r>
      <w:r>
        <w:rPr>
          <w:color w:val="001F5F"/>
        </w:rPr>
        <w:t>.</w:t>
      </w:r>
    </w:p>
    <w:p w:rsidR="00266445" w:rsidRDefault="00266445">
      <w:pPr>
        <w:spacing w:line="276" w:lineRule="auto"/>
        <w:sectPr w:rsidR="00266445">
          <w:pgSz w:w="11910" w:h="16840"/>
          <w:pgMar w:top="660" w:right="1000" w:bottom="280" w:left="1000" w:header="720" w:footer="720" w:gutter="0"/>
          <w:cols w:space="720"/>
        </w:sectPr>
      </w:pPr>
    </w:p>
    <w:p w:rsidR="00266445" w:rsidRDefault="006E7C07">
      <w:pPr>
        <w:pStyle w:val="Heading1"/>
      </w:pPr>
      <w:bookmarkStart w:id="1" w:name="M08_05ATTIVITA_EPASSIVITA_DELDEBITORE210"/>
      <w:bookmarkEnd w:id="1"/>
      <w:r>
        <w:lastRenderedPageBreak/>
        <w:t>Descrizione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passività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2"/>
        </w:rPr>
        <w:t>Debitore</w:t>
      </w:r>
    </w:p>
    <w:p w:rsidR="00266445" w:rsidRDefault="006E7C07">
      <w:pPr>
        <w:spacing w:before="52"/>
        <w:ind w:left="982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OCC</w:t>
      </w:r>
      <w:r>
        <w:rPr>
          <w:rFonts w:ascii="Arial" w:hAnsi="Arial"/>
          <w:b/>
          <w:i/>
          <w:spacing w:val="-7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dell’ODCEC</w:t>
      </w:r>
      <w:r>
        <w:rPr>
          <w:rFonts w:ascii="Arial" w:hAnsi="Arial"/>
          <w:b/>
          <w:i/>
          <w:spacing w:val="-9"/>
          <w:sz w:val="16"/>
        </w:rPr>
        <w:t xml:space="preserve"> </w:t>
      </w:r>
      <w:proofErr w:type="spellStart"/>
      <w:r>
        <w:rPr>
          <w:rFonts w:ascii="Arial" w:hAnsi="Arial"/>
          <w:b/>
          <w:i/>
          <w:sz w:val="16"/>
        </w:rPr>
        <w:t>DI</w:t>
      </w:r>
      <w:proofErr w:type="spellEnd"/>
      <w:r>
        <w:rPr>
          <w:rFonts w:ascii="Arial" w:hAnsi="Arial"/>
          <w:b/>
          <w:i/>
          <w:spacing w:val="-8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TORRE</w:t>
      </w:r>
      <w:r>
        <w:rPr>
          <w:rFonts w:ascii="Arial" w:hAnsi="Arial"/>
          <w:b/>
          <w:i/>
          <w:spacing w:val="-7"/>
          <w:sz w:val="16"/>
        </w:rPr>
        <w:t xml:space="preserve"> </w:t>
      </w:r>
      <w:r>
        <w:rPr>
          <w:rFonts w:ascii="Arial" w:hAnsi="Arial"/>
          <w:b/>
          <w:i/>
          <w:spacing w:val="-2"/>
          <w:sz w:val="16"/>
        </w:rPr>
        <w:t>ANNUNZIATA</w:t>
      </w:r>
    </w:p>
    <w:p w:rsidR="00266445" w:rsidRDefault="00266445">
      <w:pPr>
        <w:pStyle w:val="Corpodeltesto"/>
        <w:rPr>
          <w:rFonts w:ascii="Arial"/>
          <w:b/>
          <w:i/>
          <w:sz w:val="20"/>
        </w:rPr>
      </w:pPr>
    </w:p>
    <w:p w:rsidR="00266445" w:rsidRDefault="006E7C07">
      <w:pPr>
        <w:pStyle w:val="Corpodeltesto"/>
        <w:tabs>
          <w:tab w:val="left" w:pos="1172"/>
          <w:tab w:val="left" w:pos="3971"/>
          <w:tab w:val="left" w:pos="5116"/>
          <w:tab w:val="left" w:pos="6682"/>
          <w:tab w:val="left" w:pos="8263"/>
          <w:tab w:val="left" w:pos="8776"/>
        </w:tabs>
        <w:spacing w:before="131" w:line="300" w:lineRule="atLeast"/>
        <w:ind w:left="179" w:right="1051"/>
        <w:rPr>
          <w:rFonts w:ascii="Arial"/>
        </w:rPr>
      </w:pPr>
      <w:r>
        <w:rPr>
          <w:rFonts w:ascii="Arial"/>
        </w:rPr>
        <w:t>Il/La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sottoscritto/a</w:t>
      </w:r>
      <w:r>
        <w:rPr>
          <w:rFonts w:ascii="Arial"/>
          <w:spacing w:val="-4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 xml:space="preserve">, nato/a a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spacing w:val="-16"/>
        </w:rPr>
        <w:t xml:space="preserve"> </w:t>
      </w:r>
      <w:proofErr w:type="spellStart"/>
      <w:r>
        <w:rPr>
          <w:rFonts w:ascii="Arial"/>
        </w:rPr>
        <w:t>pr</w:t>
      </w:r>
      <w:proofErr w:type="spellEnd"/>
      <w:r>
        <w:rPr>
          <w:rFonts w:ascii="Arial"/>
          <w:spacing w:val="-12"/>
        </w:rPr>
        <w:t xml:space="preserve"> </w:t>
      </w:r>
      <w:r>
        <w:rPr>
          <w:rFonts w:ascii="Arial"/>
        </w:rPr>
        <w:t>(</w:t>
      </w:r>
      <w:r>
        <w:rPr>
          <w:rFonts w:ascii="Arial"/>
          <w:spacing w:val="56"/>
          <w:u w:val="single"/>
        </w:rPr>
        <w:t xml:space="preserve">  </w:t>
      </w:r>
      <w:r>
        <w:rPr>
          <w:rFonts w:ascii="Arial"/>
        </w:rPr>
        <w:t>), il</w:t>
      </w:r>
      <w:r>
        <w:rPr>
          <w:rFonts w:ascii="Arial"/>
          <w:spacing w:val="-8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C.F.</w:t>
      </w:r>
      <w:r>
        <w:rPr>
          <w:rFonts w:ascii="Arial"/>
          <w:spacing w:val="-11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spacing w:val="-5"/>
        </w:rPr>
        <w:t xml:space="preserve">residente </w:t>
      </w:r>
      <w:r>
        <w:rPr>
          <w:rFonts w:ascii="Arial"/>
        </w:rPr>
        <w:t xml:space="preserve">in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Via</w:t>
      </w:r>
      <w:r>
        <w:rPr>
          <w:rFonts w:ascii="Arial"/>
          <w:spacing w:val="-15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  <w:u w:val="single"/>
        </w:rPr>
        <w:tab/>
      </w:r>
      <w:r>
        <w:rPr>
          <w:rFonts w:ascii="Arial"/>
          <w:spacing w:val="-10"/>
        </w:rPr>
        <w:t>,</w:t>
      </w:r>
    </w:p>
    <w:p w:rsidR="00266445" w:rsidRDefault="006E7C07">
      <w:pPr>
        <w:pStyle w:val="Corpodeltesto"/>
        <w:spacing w:before="74" w:line="271" w:lineRule="auto"/>
        <w:ind w:left="179" w:right="466"/>
        <w:rPr>
          <w:rFonts w:ascii="Arial" w:hAnsi="Arial"/>
        </w:rPr>
      </w:pPr>
      <w:r>
        <w:rPr>
          <w:rFonts w:ascii="Arial" w:hAnsi="Arial"/>
          <w:spacing w:val="-2"/>
        </w:rPr>
        <w:t>consapevole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delle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responsabilità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penali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derivanti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dichiarazioni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false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mendaci,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ai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sensi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2"/>
        </w:rPr>
        <w:t>dell’art.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76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del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D.P.R.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28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Dicembre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2000, n.445,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sotto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propria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responsabilità,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dichiara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che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tutt’oggi,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sua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situazione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patrimoniale,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2"/>
        </w:rPr>
        <w:t>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le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>eventuali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2"/>
        </w:rPr>
        <w:t>garanzie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2"/>
        </w:rPr>
        <w:t xml:space="preserve">ricevute/prestate </w:t>
      </w:r>
      <w:r>
        <w:rPr>
          <w:rFonts w:ascii="Arial" w:hAnsi="Arial"/>
        </w:rPr>
        <w:t>sono di seguito analiticamente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indicate:</w:t>
      </w:r>
    </w:p>
    <w:p w:rsidR="00266445" w:rsidRDefault="00266445">
      <w:pPr>
        <w:pStyle w:val="Corpodeltesto"/>
        <w:spacing w:before="11"/>
        <w:rPr>
          <w:rFonts w:ascii="Arial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4"/>
        <w:gridCol w:w="1624"/>
        <w:gridCol w:w="3191"/>
        <w:gridCol w:w="1677"/>
      </w:tblGrid>
      <w:tr w:rsidR="00266445">
        <w:trPr>
          <w:trHeight w:val="133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5"/>
              <w:ind w:left="1164" w:right="117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ATTIVITA'</w:t>
            </w:r>
          </w:p>
        </w:tc>
        <w:tc>
          <w:tcPr>
            <w:tcW w:w="1624" w:type="dxa"/>
            <w:shd w:val="clear" w:color="auto" w:fill="EBF0DE"/>
          </w:tcPr>
          <w:p w:rsidR="00266445" w:rsidRDefault="006E7C07">
            <w:pPr>
              <w:pStyle w:val="TableParagraph"/>
              <w:spacing w:before="55"/>
              <w:ind w:left="5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Importo</w:t>
            </w: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5"/>
              <w:ind w:left="1138" w:right="11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PASSIVITA'</w:t>
            </w:r>
          </w:p>
        </w:tc>
        <w:tc>
          <w:tcPr>
            <w:tcW w:w="1677" w:type="dxa"/>
            <w:shd w:val="clear" w:color="auto" w:fill="F1DCDB"/>
          </w:tcPr>
          <w:p w:rsidR="00266445" w:rsidRDefault="006E7C07">
            <w:pPr>
              <w:pStyle w:val="TableParagraph"/>
              <w:spacing w:before="55"/>
              <w:ind w:left="5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Importo</w:t>
            </w:r>
          </w:p>
        </w:tc>
      </w:tr>
      <w:tr w:rsidR="00266445">
        <w:trPr>
          <w:trHeight w:val="125"/>
        </w:trPr>
        <w:tc>
          <w:tcPr>
            <w:tcW w:w="3134" w:type="dxa"/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4" w:type="dxa"/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91" w:type="dxa"/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77" w:type="dxa"/>
            <w:shd w:val="clear" w:color="auto" w:fill="D9D9D9"/>
          </w:tcPr>
          <w:p w:rsidR="00266445" w:rsidRDefault="00266445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66445">
        <w:trPr>
          <w:trHeight w:val="375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93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Saldi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attivi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correnti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93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Mutui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(residuo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pagare)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3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7"/>
                <w:sz w:val="16"/>
              </w:rPr>
              <w:t>Denaro</w:t>
            </w:r>
            <w:r>
              <w:rPr>
                <w:spacing w:val="-2"/>
                <w:sz w:val="16"/>
              </w:rPr>
              <w:t xml:space="preserve"> contante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Finanziamenti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(residuo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pagare)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Titoli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Azioni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tributari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(escluse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ritenute)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Reddito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annuo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pensione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v/Enti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previdenziali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Reddito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annuo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stipendio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v/</w:t>
            </w:r>
            <w:proofErr w:type="spellStart"/>
            <w:r>
              <w:rPr>
                <w:spacing w:val="-4"/>
                <w:sz w:val="16"/>
              </w:rPr>
              <w:t>Equitalia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(escluse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ritenute)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Reddito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annuo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rendite/affitti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Saldi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passivi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correnti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immobile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affitti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quota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immobile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spese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condominiali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terreno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Iva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quota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terreno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ritenute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Crediti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rimborsi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incassare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assicurativi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Valore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veicoli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stimato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Quattroruote</w:t>
            </w:r>
            <w:proofErr w:type="spellEnd"/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 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legali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commercialisti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Assegno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mantenimento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coniuge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Fideiussioni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rilasciate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3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Importo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intervento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garanti/assuntori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fornitori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1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50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Depositi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cauzionali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confronti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50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verso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Camera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Commercio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3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97" w:line="175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Partecipazioni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societarie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in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97" w:line="175" w:lineRule="exact"/>
              <w:ind w:left="28"/>
              <w:rPr>
                <w:sz w:val="16"/>
              </w:rPr>
            </w:pPr>
            <w:r>
              <w:rPr>
                <w:spacing w:val="-4"/>
                <w:sz w:val="16"/>
              </w:rPr>
              <w:t>Debiti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contravvenzioni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shd w:val="clear" w:color="auto" w:fill="EBF0DE"/>
          </w:tcPr>
          <w:p w:rsidR="00266445" w:rsidRDefault="006E7C07">
            <w:pPr>
              <w:pStyle w:val="TableParagraph"/>
              <w:spacing w:before="98" w:line="174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Altre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attività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(specificare)</w:t>
            </w: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98" w:line="174" w:lineRule="exact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Altri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debiti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spedificare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0"/>
        </w:trPr>
        <w:tc>
          <w:tcPr>
            <w:tcW w:w="313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7" w:type="dxa"/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292"/>
        </w:trPr>
        <w:tc>
          <w:tcPr>
            <w:tcW w:w="3134" w:type="dxa"/>
            <w:tcBorders>
              <w:right w:val="single" w:sz="6" w:space="0" w:color="000000"/>
            </w:tcBorders>
            <w:shd w:val="clear" w:color="auto" w:fill="EBF0DE"/>
          </w:tcPr>
          <w:p w:rsidR="00266445" w:rsidRDefault="006E7C07">
            <w:pPr>
              <w:pStyle w:val="TableParagraph"/>
              <w:spacing w:before="99" w:line="174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ATTIVITA'</w:t>
            </w:r>
          </w:p>
        </w:tc>
        <w:tc>
          <w:tcPr>
            <w:tcW w:w="1624" w:type="dxa"/>
            <w:tcBorders>
              <w:left w:val="single" w:sz="6" w:space="0" w:color="000000"/>
            </w:tcBorders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shd w:val="clear" w:color="auto" w:fill="F1DCDB"/>
          </w:tcPr>
          <w:p w:rsidR="00266445" w:rsidRDefault="006E7C07">
            <w:pPr>
              <w:pStyle w:val="TableParagraph"/>
              <w:spacing w:before="99" w:line="17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PASSIVITA'</w:t>
            </w:r>
          </w:p>
        </w:tc>
        <w:tc>
          <w:tcPr>
            <w:tcW w:w="1677" w:type="dxa"/>
            <w:tcBorders>
              <w:right w:val="single" w:sz="6" w:space="0" w:color="000000"/>
            </w:tcBorders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6445">
        <w:trPr>
          <w:trHeight w:val="303"/>
        </w:trPr>
        <w:tc>
          <w:tcPr>
            <w:tcW w:w="4758" w:type="dxa"/>
            <w:gridSpan w:val="2"/>
            <w:tcBorders>
              <w:left w:val="nil"/>
              <w:bottom w:val="nil"/>
              <w:right w:val="nil"/>
            </w:tcBorders>
            <w:shd w:val="clear" w:color="auto" w:fill="EBF0DE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8" w:type="dxa"/>
            <w:gridSpan w:val="2"/>
            <w:tcBorders>
              <w:left w:val="nil"/>
              <w:bottom w:val="nil"/>
              <w:right w:val="nil"/>
            </w:tcBorders>
            <w:shd w:val="clear" w:color="auto" w:fill="F1DCDB"/>
          </w:tcPr>
          <w:p w:rsidR="00266445" w:rsidRDefault="002664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6445" w:rsidRDefault="006E7C07">
      <w:pPr>
        <w:pStyle w:val="Corpodeltesto"/>
        <w:spacing w:before="123"/>
        <w:ind w:left="179"/>
        <w:rPr>
          <w:rFonts w:ascii="Arial" w:hAnsi="Arial"/>
        </w:rPr>
      </w:pPr>
      <w:r>
        <w:rPr>
          <w:rFonts w:ascii="Arial" w:hAnsi="Arial"/>
          <w:spacing w:val="-4"/>
        </w:rPr>
        <w:t>Il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4"/>
        </w:rPr>
        <w:t>sottoscritto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dichiara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  <w:spacing w:val="-4"/>
        </w:rPr>
        <w:t>che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l’importo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4"/>
        </w:rPr>
        <w:t>da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destinare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4"/>
        </w:rPr>
        <w:t>al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4"/>
        </w:rPr>
        <w:t>soddisfacimento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4"/>
        </w:rPr>
        <w:t>dei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4"/>
        </w:rPr>
        <w:t>creditori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4"/>
        </w:rPr>
        <w:t>ammonta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complessivamente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4"/>
        </w:rPr>
        <w:t>ad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5"/>
        </w:rPr>
        <w:t>.€</w:t>
      </w:r>
    </w:p>
    <w:p w:rsidR="00266445" w:rsidRDefault="00D30DCF">
      <w:pPr>
        <w:pStyle w:val="Corpodeltesto"/>
        <w:spacing w:line="20" w:lineRule="exact"/>
        <w:ind w:left="787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docshapegroup1" o:spid="_x0000_s1029" style="width:64.2pt;height:.55pt;mso-position-horizontal-relative:char;mso-position-vertical-relative:line" coordsize="1284,11">
            <v:line id="_x0000_s1030" style="position:absolute" from="0,5" to="1283,5" strokeweight=".17736mm"/>
            <w10:wrap type="none"/>
            <w10:anchorlock/>
          </v:group>
        </w:pict>
      </w:r>
    </w:p>
    <w:p w:rsidR="00266445" w:rsidRDefault="006E7C07">
      <w:pPr>
        <w:pStyle w:val="Corpodeltesto"/>
        <w:tabs>
          <w:tab w:val="left" w:pos="6624"/>
        </w:tabs>
        <w:spacing w:before="97"/>
        <w:ind w:left="179"/>
        <w:rPr>
          <w:rFonts w:ascii="Arial" w:hAnsi="Arial"/>
        </w:rPr>
      </w:pP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4"/>
        </w:rPr>
        <w:t>che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tale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somma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verrà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corrisposta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mediante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versamento 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unica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4"/>
        </w:rPr>
        <w:t>soluzione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4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4"/>
        </w:rPr>
        <w:t>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4"/>
        </w:rPr>
        <w:t>numero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4"/>
        </w:rPr>
        <w:t>rate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mensili/trimestrali/semestrali</w:t>
      </w: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spacing w:before="1"/>
        <w:rPr>
          <w:rFonts w:ascii="Arial"/>
          <w:sz w:val="21"/>
        </w:rPr>
      </w:pPr>
    </w:p>
    <w:p w:rsidR="00266445" w:rsidRDefault="006E7C07">
      <w:pPr>
        <w:pStyle w:val="Corpodeltesto"/>
        <w:tabs>
          <w:tab w:val="left" w:pos="2462"/>
          <w:tab w:val="left" w:pos="5446"/>
          <w:tab w:val="left" w:pos="9188"/>
        </w:tabs>
        <w:spacing w:before="94"/>
        <w:ind w:left="179"/>
        <w:rPr>
          <w:rFonts w:ascii="Arial"/>
        </w:rPr>
      </w:pPr>
      <w:r>
        <w:rPr>
          <w:rFonts w:ascii="Arial"/>
        </w:rPr>
        <w:t>Data</w:t>
      </w:r>
      <w:r>
        <w:rPr>
          <w:rFonts w:ascii="Arial"/>
          <w:spacing w:val="-15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Firma</w:t>
      </w:r>
      <w:r>
        <w:rPr>
          <w:rFonts w:ascii="Arial"/>
          <w:spacing w:val="96"/>
        </w:rPr>
        <w:t xml:space="preserve"> </w:t>
      </w:r>
      <w:r>
        <w:rPr>
          <w:rFonts w:ascii="Arial"/>
          <w:u w:val="single"/>
        </w:rPr>
        <w:tab/>
      </w: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rPr>
          <w:rFonts w:ascii="Arial"/>
          <w:sz w:val="20"/>
        </w:rPr>
      </w:pPr>
    </w:p>
    <w:p w:rsidR="00266445" w:rsidRDefault="00266445">
      <w:pPr>
        <w:pStyle w:val="Corpodeltesto"/>
        <w:spacing w:before="7"/>
        <w:rPr>
          <w:rFonts w:ascii="Arial"/>
          <w:sz w:val="19"/>
        </w:rPr>
      </w:pPr>
    </w:p>
    <w:p w:rsidR="00266445" w:rsidRDefault="009F597F">
      <w:pPr>
        <w:pStyle w:val="Corpodeltesto"/>
        <w:ind w:left="134"/>
        <w:rPr>
          <w:rFonts w:ascii="Arial"/>
        </w:rPr>
      </w:pPr>
      <w:r>
        <w:rPr>
          <w:rFonts w:ascii="Arial"/>
          <w:spacing w:val="-4"/>
        </w:rPr>
        <w:t>Allegare documento di riconoscimento.</w:t>
      </w:r>
    </w:p>
    <w:p w:rsidR="00266445" w:rsidRDefault="00266445">
      <w:pPr>
        <w:rPr>
          <w:rFonts w:ascii="Arial"/>
        </w:rPr>
        <w:sectPr w:rsidR="00266445">
          <w:pgSz w:w="11910" w:h="16840"/>
          <w:pgMar w:top="380" w:right="1000" w:bottom="280" w:left="1000" w:header="720" w:footer="720" w:gutter="0"/>
          <w:cols w:space="720"/>
        </w:sectPr>
      </w:pPr>
    </w:p>
    <w:p w:rsidR="00266445" w:rsidRDefault="006E7C07">
      <w:pPr>
        <w:pStyle w:val="Heading1"/>
      </w:pPr>
      <w:r>
        <w:t>Informativa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rPr>
          <w:spacing w:val="-2"/>
        </w:rPr>
        <w:t>2016/679</w:t>
      </w:r>
    </w:p>
    <w:p w:rsidR="00266445" w:rsidRDefault="00266445">
      <w:pPr>
        <w:pStyle w:val="Corpodeltesto"/>
        <w:spacing w:before="1"/>
        <w:rPr>
          <w:b/>
          <w:i/>
          <w:sz w:val="15"/>
        </w:rPr>
      </w:pPr>
    </w:p>
    <w:p w:rsidR="00266445" w:rsidRDefault="00266445">
      <w:pPr>
        <w:rPr>
          <w:sz w:val="15"/>
        </w:rPr>
        <w:sectPr w:rsidR="00266445">
          <w:pgSz w:w="11910" w:h="16840"/>
          <w:pgMar w:top="380" w:right="1000" w:bottom="280" w:left="1000" w:header="720" w:footer="720" w:gutter="0"/>
          <w:cols w:space="720"/>
        </w:sectPr>
      </w:pPr>
    </w:p>
    <w:p w:rsidR="00266445" w:rsidRDefault="006E7C07">
      <w:pPr>
        <w:pStyle w:val="Heading3"/>
        <w:spacing w:before="67"/>
        <w:ind w:left="2013" w:right="1882"/>
        <w:jc w:val="center"/>
      </w:pPr>
      <w:r>
        <w:rPr>
          <w:color w:val="001F5F"/>
          <w:spacing w:val="-2"/>
        </w:rPr>
        <w:t>INFORMATIVA</w:t>
      </w:r>
    </w:p>
    <w:p w:rsidR="00266445" w:rsidRDefault="006E7C07">
      <w:pPr>
        <w:spacing w:before="29" w:line="276" w:lineRule="auto"/>
        <w:ind w:left="134"/>
        <w:rPr>
          <w:b/>
          <w:sz w:val="16"/>
        </w:rPr>
      </w:pPr>
      <w:r>
        <w:rPr>
          <w:b/>
          <w:color w:val="001F5F"/>
          <w:sz w:val="16"/>
        </w:rPr>
        <w:t>Destinata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ai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soggetti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interessati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alle</w:t>
      </w:r>
      <w:r>
        <w:rPr>
          <w:b/>
          <w:color w:val="001F5F"/>
          <w:spacing w:val="-6"/>
          <w:sz w:val="16"/>
        </w:rPr>
        <w:t xml:space="preserve"> </w:t>
      </w:r>
      <w:r>
        <w:rPr>
          <w:b/>
          <w:color w:val="001F5F"/>
          <w:sz w:val="16"/>
        </w:rPr>
        <w:t>procedure</w:t>
      </w:r>
      <w:r>
        <w:rPr>
          <w:b/>
          <w:color w:val="001F5F"/>
          <w:spacing w:val="-4"/>
          <w:sz w:val="16"/>
        </w:rPr>
        <w:t xml:space="preserve"> </w:t>
      </w:r>
      <w:r>
        <w:rPr>
          <w:b/>
          <w:color w:val="001F5F"/>
          <w:sz w:val="16"/>
        </w:rPr>
        <w:t>di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Composizione</w:t>
      </w:r>
      <w:r>
        <w:rPr>
          <w:b/>
          <w:color w:val="001F5F"/>
          <w:spacing w:val="-6"/>
          <w:sz w:val="16"/>
        </w:rPr>
        <w:t xml:space="preserve"> </w:t>
      </w:r>
      <w:r>
        <w:rPr>
          <w:b/>
          <w:color w:val="001F5F"/>
          <w:sz w:val="16"/>
        </w:rPr>
        <w:t>della</w:t>
      </w:r>
      <w:r>
        <w:rPr>
          <w:b/>
          <w:color w:val="001F5F"/>
          <w:spacing w:val="40"/>
          <w:sz w:val="16"/>
        </w:rPr>
        <w:t xml:space="preserve"> </w:t>
      </w:r>
      <w:r>
        <w:rPr>
          <w:b/>
          <w:color w:val="001F5F"/>
          <w:sz w:val="16"/>
        </w:rPr>
        <w:t>Crisi gestite dall'Ordine dei Dottori Commercialisti e degli Esperti</w:t>
      </w:r>
      <w:r>
        <w:rPr>
          <w:b/>
          <w:color w:val="001F5F"/>
          <w:spacing w:val="40"/>
          <w:sz w:val="16"/>
        </w:rPr>
        <w:t xml:space="preserve"> </w:t>
      </w:r>
      <w:r>
        <w:rPr>
          <w:b/>
          <w:color w:val="001F5F"/>
          <w:sz w:val="16"/>
        </w:rPr>
        <w:t>Contabili di Torre Annunziata</w:t>
      </w:r>
    </w:p>
    <w:p w:rsidR="00266445" w:rsidRDefault="006E7C07">
      <w:pPr>
        <w:spacing w:before="1" w:line="276" w:lineRule="auto"/>
        <w:ind w:left="134"/>
        <w:rPr>
          <w:i/>
          <w:sz w:val="16"/>
        </w:rPr>
      </w:pPr>
      <w:r>
        <w:rPr>
          <w:b/>
          <w:i/>
          <w:color w:val="001F5F"/>
          <w:sz w:val="16"/>
        </w:rPr>
        <w:t>Oggetto</w:t>
      </w:r>
      <w:r>
        <w:rPr>
          <w:i/>
          <w:color w:val="001F5F"/>
          <w:sz w:val="16"/>
        </w:rPr>
        <w:t>: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Informativa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ai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sensi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dell’art.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13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del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Regolamento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UE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n.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pacing w:val="-2"/>
          <w:sz w:val="16"/>
        </w:rPr>
        <w:t>2016/679</w:t>
      </w:r>
    </w:p>
    <w:p w:rsidR="00266445" w:rsidRDefault="006E7C07">
      <w:pPr>
        <w:pStyle w:val="Corpodeltesto"/>
        <w:spacing w:line="276" w:lineRule="auto"/>
        <w:ind w:left="134"/>
        <w:jc w:val="both"/>
      </w:pPr>
      <w:r>
        <w:rPr>
          <w:color w:val="001F5F"/>
        </w:rPr>
        <w:t>Ai sensi dell’art. 13 del Regolamento UE n. 2016/679 (di seguito “GDPR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2016/679”), recante disposizioni a tutela delle persone e di altri soggetti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rispetto al trattamento dei dati personali, desideriamo </w:t>
      </w:r>
      <w:proofErr w:type="spellStart"/>
      <w:r>
        <w:rPr>
          <w:color w:val="001F5F"/>
        </w:rPr>
        <w:t>informarLa</w:t>
      </w:r>
      <w:proofErr w:type="spellEnd"/>
      <w:r>
        <w:rPr>
          <w:color w:val="001F5F"/>
        </w:rPr>
        <w:t xml:space="preserve"> che 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dati personali da Lei forniti formeranno oggetto di trattamento nel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rispetto della normativa sopra richiamata e degli obblighi di riservatezza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cui è tenuto l’Ordine dei Dottori Commercialisti e degli Esperti Contabili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di Torre Annunziata nell'ambito della gestione dei procedimenti di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composizione della crisi da </w:t>
      </w:r>
      <w:proofErr w:type="spellStart"/>
      <w:r>
        <w:rPr>
          <w:color w:val="001F5F"/>
        </w:rPr>
        <w:t>sovraindebitamento</w:t>
      </w:r>
      <w:proofErr w:type="spellEnd"/>
      <w:r>
        <w:rPr>
          <w:color w:val="001F5F"/>
        </w:rPr>
        <w:t>.</w:t>
      </w:r>
    </w:p>
    <w:p w:rsidR="00266445" w:rsidRDefault="006E7C07">
      <w:pPr>
        <w:pStyle w:val="Heading3"/>
        <w:spacing w:before="0"/>
      </w:pPr>
      <w:r>
        <w:rPr>
          <w:color w:val="001F5F"/>
        </w:rPr>
        <w:t>Titolare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trattamento</w:t>
      </w:r>
    </w:p>
    <w:p w:rsidR="00266445" w:rsidRDefault="006E7C07">
      <w:pPr>
        <w:pStyle w:val="Corpodeltesto"/>
        <w:spacing w:before="29" w:line="276" w:lineRule="auto"/>
        <w:ind w:left="134"/>
        <w:jc w:val="both"/>
      </w:pPr>
      <w:r>
        <w:rPr>
          <w:color w:val="001F5F"/>
        </w:rPr>
        <w:t>Il Titolare del trattamento è l’Ordine dei Dottori Commercialisti e degli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Esperti Contabili di Torre Annunziata (di seguito Ordine), nella persona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del Presidente e legale rappresentante </w:t>
      </w:r>
      <w:r>
        <w:rPr>
          <w:i/>
          <w:color w:val="001F5F"/>
        </w:rPr>
        <w:t>pro tempore</w:t>
      </w:r>
      <w:r>
        <w:rPr>
          <w:color w:val="001F5F"/>
        </w:rPr>
        <w:t>, domiciliato per la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carica in Via Prota 79 – 80058 Torre Annunziata.</w:t>
      </w:r>
    </w:p>
    <w:p w:rsidR="00266445" w:rsidRDefault="006E7C07">
      <w:pPr>
        <w:pStyle w:val="Heading3"/>
        <w:spacing w:before="1"/>
      </w:pPr>
      <w:r>
        <w:rPr>
          <w:color w:val="001F5F"/>
        </w:rPr>
        <w:t>Finalità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trattamento</w:t>
      </w:r>
    </w:p>
    <w:p w:rsidR="00266445" w:rsidRDefault="006E7C07">
      <w:pPr>
        <w:pStyle w:val="Corpodeltesto"/>
        <w:spacing w:before="29" w:line="276" w:lineRule="auto"/>
        <w:ind w:left="134"/>
        <w:jc w:val="both"/>
      </w:pPr>
      <w:r>
        <w:rPr>
          <w:color w:val="001F5F"/>
        </w:rPr>
        <w:t>I suoi dati personali oggetto del trattamento saranno utilizzati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esclusivamente per le finalità previste dalla Normativa in materia di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Gestione della Crisi da </w:t>
      </w:r>
      <w:proofErr w:type="spellStart"/>
      <w:r>
        <w:rPr>
          <w:color w:val="001F5F"/>
        </w:rPr>
        <w:t>Sovraindebitamento</w:t>
      </w:r>
      <w:proofErr w:type="spellEnd"/>
      <w:r>
        <w:rPr>
          <w:color w:val="001F5F"/>
        </w:rPr>
        <w:t xml:space="preserve"> e dell’articolo 6, comma 1,</w:t>
      </w:r>
      <w:r>
        <w:rPr>
          <w:color w:val="001F5F"/>
          <w:spacing w:val="40"/>
        </w:rPr>
        <w:t xml:space="preserve"> </w:t>
      </w:r>
      <w:proofErr w:type="spellStart"/>
      <w:r>
        <w:rPr>
          <w:color w:val="001F5F"/>
        </w:rPr>
        <w:t>let</w:t>
      </w:r>
      <w:proofErr w:type="spellEnd"/>
      <w:r>
        <w:rPr>
          <w:color w:val="001F5F"/>
        </w:rPr>
        <w:t>. e) del GDPR 2016/679. In particolare i trattamenti potranno</w:t>
      </w:r>
      <w:r>
        <w:rPr>
          <w:color w:val="001F5F"/>
          <w:spacing w:val="40"/>
        </w:rPr>
        <w:t xml:space="preserve"> </w:t>
      </w:r>
      <w:r>
        <w:rPr>
          <w:color w:val="001F5F"/>
          <w:spacing w:val="-2"/>
        </w:rPr>
        <w:t>riguardare:</w:t>
      </w:r>
    </w:p>
    <w:p w:rsidR="00266445" w:rsidRDefault="006E7C07">
      <w:pPr>
        <w:pStyle w:val="Paragrafoelenco"/>
        <w:numPr>
          <w:ilvl w:val="0"/>
          <w:numId w:val="1"/>
        </w:numPr>
        <w:tabs>
          <w:tab w:val="left" w:pos="842"/>
        </w:tabs>
        <w:spacing w:line="276" w:lineRule="auto"/>
        <w:ind w:hanging="360"/>
        <w:jc w:val="both"/>
        <w:rPr>
          <w:sz w:val="16"/>
        </w:rPr>
      </w:pPr>
      <w:r>
        <w:rPr>
          <w:color w:val="001F5F"/>
          <w:sz w:val="16"/>
        </w:rPr>
        <w:t>la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raccolta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e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la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conservazione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suoi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dati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personali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corredata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dalla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situazione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patrimoniale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con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l’elenco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delle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attività</w:t>
      </w:r>
      <w:r>
        <w:rPr>
          <w:color w:val="001F5F"/>
          <w:spacing w:val="-4"/>
          <w:sz w:val="16"/>
        </w:rPr>
        <w:t xml:space="preserve"> </w:t>
      </w:r>
      <w:r>
        <w:rPr>
          <w:color w:val="001F5F"/>
          <w:sz w:val="16"/>
        </w:rPr>
        <w:t>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delle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passività ai fini dell’avvio del procedimento;</w:t>
      </w:r>
    </w:p>
    <w:p w:rsidR="00266445" w:rsidRDefault="006E7C07">
      <w:pPr>
        <w:pStyle w:val="Paragrafoelenco"/>
        <w:numPr>
          <w:ilvl w:val="0"/>
          <w:numId w:val="1"/>
        </w:numPr>
        <w:tabs>
          <w:tab w:val="left" w:pos="842"/>
        </w:tabs>
        <w:spacing w:line="276" w:lineRule="auto"/>
        <w:ind w:right="1" w:hanging="360"/>
        <w:jc w:val="both"/>
        <w:rPr>
          <w:sz w:val="16"/>
        </w:rPr>
      </w:pPr>
      <w:r>
        <w:rPr>
          <w:color w:val="001F5F"/>
          <w:sz w:val="16"/>
        </w:rPr>
        <w:t>la comunicazione, per obblighi di legge, a soggetti terzi quali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Gestori della Crisi, derivanti dal rapporto di collaborazione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con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l’OCC;</w:t>
      </w:r>
    </w:p>
    <w:p w:rsidR="00266445" w:rsidRDefault="006E7C07">
      <w:pPr>
        <w:pStyle w:val="Paragrafoelenco"/>
        <w:numPr>
          <w:ilvl w:val="0"/>
          <w:numId w:val="1"/>
        </w:numPr>
        <w:tabs>
          <w:tab w:val="left" w:pos="842"/>
        </w:tabs>
        <w:spacing w:line="276" w:lineRule="auto"/>
        <w:ind w:right="1" w:hanging="360"/>
        <w:jc w:val="both"/>
        <w:rPr>
          <w:sz w:val="16"/>
        </w:rPr>
      </w:pPr>
      <w:r>
        <w:rPr>
          <w:color w:val="001F5F"/>
          <w:sz w:val="16"/>
        </w:rPr>
        <w:t>la nomina di un Gestore della Crisi ai fini dell’accesso alle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procedure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composizione</w:t>
      </w:r>
      <w:r>
        <w:rPr>
          <w:color w:val="001F5F"/>
          <w:spacing w:val="-3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crisi</w:t>
      </w:r>
      <w:r>
        <w:rPr>
          <w:color w:val="001F5F"/>
          <w:spacing w:val="-2"/>
          <w:sz w:val="16"/>
        </w:rPr>
        <w:t xml:space="preserve"> </w:t>
      </w:r>
      <w:r>
        <w:rPr>
          <w:color w:val="001F5F"/>
          <w:sz w:val="16"/>
        </w:rPr>
        <w:t>da</w:t>
      </w:r>
      <w:r>
        <w:rPr>
          <w:color w:val="001F5F"/>
          <w:spacing w:val="-2"/>
          <w:sz w:val="16"/>
        </w:rPr>
        <w:t xml:space="preserve"> </w:t>
      </w:r>
      <w:proofErr w:type="spellStart"/>
      <w:r>
        <w:rPr>
          <w:color w:val="001F5F"/>
          <w:sz w:val="16"/>
        </w:rPr>
        <w:t>sovraindebitamento</w:t>
      </w:r>
      <w:proofErr w:type="spellEnd"/>
      <w:r>
        <w:rPr>
          <w:color w:val="001F5F"/>
          <w:sz w:val="16"/>
        </w:rPr>
        <w:t>;</w:t>
      </w:r>
    </w:p>
    <w:p w:rsidR="00266445" w:rsidRDefault="006E7C07">
      <w:pPr>
        <w:pStyle w:val="Paragrafoelenco"/>
        <w:numPr>
          <w:ilvl w:val="0"/>
          <w:numId w:val="1"/>
        </w:numPr>
        <w:tabs>
          <w:tab w:val="left" w:pos="842"/>
        </w:tabs>
        <w:spacing w:line="195" w:lineRule="exact"/>
        <w:ind w:left="841"/>
        <w:jc w:val="both"/>
        <w:rPr>
          <w:sz w:val="16"/>
        </w:rPr>
      </w:pPr>
      <w:r>
        <w:rPr>
          <w:color w:val="001F5F"/>
          <w:sz w:val="16"/>
        </w:rPr>
        <w:t>per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l’affidamento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dell’incarico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Gestore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pacing w:val="-2"/>
          <w:sz w:val="16"/>
        </w:rPr>
        <w:t>Crisi.</w:t>
      </w:r>
    </w:p>
    <w:p w:rsidR="00266445" w:rsidRDefault="006E7C07">
      <w:pPr>
        <w:pStyle w:val="Heading3"/>
      </w:pPr>
      <w:r>
        <w:rPr>
          <w:color w:val="001F5F"/>
        </w:rPr>
        <w:t>Modalità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trattamento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conservazione</w:t>
      </w:r>
    </w:p>
    <w:p w:rsidR="00266445" w:rsidRDefault="006E7C07">
      <w:pPr>
        <w:pStyle w:val="Corpodeltesto"/>
        <w:spacing w:before="29" w:line="276" w:lineRule="auto"/>
        <w:ind w:left="134" w:right="1"/>
        <w:jc w:val="both"/>
      </w:pPr>
      <w:r>
        <w:rPr>
          <w:color w:val="001F5F"/>
        </w:rPr>
        <w:t>Il trattamento sarà svolto in forma automatizzata e/o manuale, nel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rispetto di quanto previsto dall’art. 32 del GDPR 2016/679 ad opera di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soggetti appositamente incaricati e in ottemperanza a quanto previsto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dagli art. 29 GDPR 2016/ 679.</w:t>
      </w:r>
    </w:p>
    <w:p w:rsidR="00266445" w:rsidRDefault="006E7C07">
      <w:pPr>
        <w:pStyle w:val="Corpodeltesto"/>
        <w:spacing w:line="276" w:lineRule="auto"/>
        <w:ind w:left="134"/>
        <w:rPr>
          <w:b/>
        </w:rPr>
      </w:pPr>
      <w:r>
        <w:rPr>
          <w:color w:val="001F5F"/>
        </w:rPr>
        <w:t>Le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segnaliamo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che,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nel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rispetto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principi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liceità,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limitazione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delle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finalità e minimizzazione dei dati, ai sensi dell’art. 5 GDPR 2016/679,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Dati Personali da Lei conferiti saranno conservati per il periodo di tempo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necessario per il conseguimento delle finalità per le quali sono raccolti 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trattati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conformità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alle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disposizioni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fornite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dalla</w:t>
      </w:r>
      <w:r>
        <w:rPr>
          <w:color w:val="001F5F"/>
          <w:spacing w:val="34"/>
        </w:rPr>
        <w:t xml:space="preserve"> </w:t>
      </w:r>
      <w:r>
        <w:rPr>
          <w:color w:val="001F5F"/>
        </w:rPr>
        <w:t>Soprintendenza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archivistica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bibliografica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Lazio,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secondo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quanto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previsto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dal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Decreto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Presidente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della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Repubblica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30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settembre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1963,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n.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1409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“</w:t>
      </w:r>
      <w:r>
        <w:rPr>
          <w:i/>
          <w:color w:val="001F5F"/>
        </w:rPr>
        <w:t>Norme relative all'ordinamento ed al personale degli archivi di Stato</w:t>
      </w:r>
      <w:r>
        <w:rPr>
          <w:color w:val="001F5F"/>
        </w:rPr>
        <w:t>”.</w:t>
      </w:r>
      <w:r>
        <w:rPr>
          <w:color w:val="001F5F"/>
          <w:spacing w:val="40"/>
        </w:rPr>
        <w:t xml:space="preserve"> </w:t>
      </w:r>
      <w:r>
        <w:rPr>
          <w:b/>
          <w:color w:val="001F5F"/>
        </w:rPr>
        <w:t>Ambito di comunicazione e diffusione</w:t>
      </w:r>
    </w:p>
    <w:p w:rsidR="00266445" w:rsidRDefault="006E7C07">
      <w:pPr>
        <w:pStyle w:val="Corpodeltesto"/>
        <w:spacing w:before="1" w:line="276" w:lineRule="auto"/>
        <w:ind w:left="134"/>
        <w:jc w:val="both"/>
      </w:pPr>
      <w:r>
        <w:rPr>
          <w:color w:val="001F5F"/>
        </w:rPr>
        <w:t>I suoi dati non saranno diffusi ma nei casi previsti dalla legge, da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regolamenti o per espletare attività connesse con gli scopi istituzionali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dell’OCC, potranno essere comunicati, a soggetti terzi quali, a esempio:</w:t>
      </w:r>
    </w:p>
    <w:p w:rsidR="00266445" w:rsidRDefault="006E7C07">
      <w:pPr>
        <w:pStyle w:val="Paragrafoelenco"/>
        <w:numPr>
          <w:ilvl w:val="1"/>
          <w:numId w:val="1"/>
        </w:numPr>
        <w:tabs>
          <w:tab w:val="left" w:pos="841"/>
          <w:tab w:val="left" w:pos="843"/>
        </w:tabs>
        <w:spacing w:line="203" w:lineRule="exact"/>
        <w:rPr>
          <w:sz w:val="16"/>
        </w:rPr>
      </w:pPr>
      <w:r>
        <w:rPr>
          <w:color w:val="001F5F"/>
          <w:sz w:val="16"/>
        </w:rPr>
        <w:t>Professionisti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inseriti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nell’elenco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dei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z w:val="16"/>
        </w:rPr>
        <w:t>Gestori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9"/>
          <w:sz w:val="16"/>
        </w:rPr>
        <w:t xml:space="preserve"> </w:t>
      </w:r>
      <w:r>
        <w:rPr>
          <w:color w:val="001F5F"/>
          <w:spacing w:val="-4"/>
          <w:sz w:val="16"/>
        </w:rPr>
        <w:t>Crisi</w:t>
      </w:r>
    </w:p>
    <w:p w:rsidR="00266445" w:rsidRDefault="006E7C07">
      <w:pPr>
        <w:pStyle w:val="Paragrafoelenco"/>
        <w:numPr>
          <w:ilvl w:val="1"/>
          <w:numId w:val="1"/>
        </w:numPr>
        <w:tabs>
          <w:tab w:val="left" w:pos="841"/>
          <w:tab w:val="left" w:pos="843"/>
        </w:tabs>
        <w:spacing w:before="29"/>
        <w:rPr>
          <w:sz w:val="16"/>
        </w:rPr>
      </w:pPr>
      <w:r>
        <w:rPr>
          <w:color w:val="001F5F"/>
          <w:sz w:val="16"/>
        </w:rPr>
        <w:t>Autorità</w:t>
      </w:r>
      <w:r>
        <w:rPr>
          <w:color w:val="001F5F"/>
          <w:spacing w:val="-8"/>
          <w:sz w:val="16"/>
        </w:rPr>
        <w:t xml:space="preserve"> </w:t>
      </w:r>
      <w:r>
        <w:rPr>
          <w:color w:val="001F5F"/>
          <w:spacing w:val="-2"/>
          <w:sz w:val="16"/>
        </w:rPr>
        <w:t>giudiziarie</w:t>
      </w:r>
    </w:p>
    <w:p w:rsidR="00266445" w:rsidRDefault="006E7C07">
      <w:pPr>
        <w:pStyle w:val="Paragrafoelenco"/>
        <w:numPr>
          <w:ilvl w:val="1"/>
          <w:numId w:val="1"/>
        </w:numPr>
        <w:tabs>
          <w:tab w:val="left" w:pos="841"/>
          <w:tab w:val="left" w:pos="843"/>
        </w:tabs>
        <w:spacing w:before="30"/>
        <w:rPr>
          <w:sz w:val="16"/>
        </w:rPr>
      </w:pPr>
      <w:r>
        <w:rPr>
          <w:color w:val="001F5F"/>
          <w:spacing w:val="-2"/>
          <w:sz w:val="16"/>
        </w:rPr>
        <w:t>Istanti</w:t>
      </w:r>
    </w:p>
    <w:p w:rsidR="00266445" w:rsidRDefault="006E7C07">
      <w:pPr>
        <w:pStyle w:val="Heading3"/>
        <w:jc w:val="left"/>
      </w:pPr>
      <w:r>
        <w:rPr>
          <w:color w:val="001F5F"/>
        </w:rPr>
        <w:t>Trasferimento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dei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personali</w:t>
      </w:r>
    </w:p>
    <w:p w:rsidR="00266445" w:rsidRDefault="006E7C07">
      <w:pPr>
        <w:pStyle w:val="Corpodeltesto"/>
        <w:spacing w:before="29"/>
        <w:ind w:left="134"/>
      </w:pPr>
      <w:r>
        <w:rPr>
          <w:color w:val="001F5F"/>
        </w:rPr>
        <w:t>Non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previsto</w:t>
      </w:r>
    </w:p>
    <w:p w:rsidR="00266445" w:rsidRDefault="006E7C07">
      <w:pPr>
        <w:pStyle w:val="Heading3"/>
        <w:jc w:val="left"/>
      </w:pPr>
      <w:r>
        <w:rPr>
          <w:color w:val="001F5F"/>
        </w:rPr>
        <w:t>Categorie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particolari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dati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personali</w:t>
      </w:r>
    </w:p>
    <w:p w:rsidR="00266445" w:rsidRDefault="006E7C07">
      <w:pPr>
        <w:spacing w:before="29" w:line="276" w:lineRule="auto"/>
        <w:ind w:left="134"/>
        <w:jc w:val="both"/>
        <w:rPr>
          <w:sz w:val="16"/>
        </w:rPr>
      </w:pPr>
      <w:r>
        <w:rPr>
          <w:color w:val="001F5F"/>
          <w:sz w:val="16"/>
        </w:rPr>
        <w:t>L'articolo 9 del Regolamento UE n. 2016/679 identifica alcune categorie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di dati meritevoli di ulteriori tutele. Tali dati sono qualificati come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“categorie particolari di dati personali” e cioè quei dati che rivelano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“</w:t>
      </w:r>
      <w:r>
        <w:rPr>
          <w:i/>
          <w:color w:val="001F5F"/>
          <w:sz w:val="16"/>
        </w:rPr>
        <w:t>l'origine razziale o etnica, le opinioni politiche, le convinzioni religiose o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filosofiche, o l'appartenenza sindacale, nonché dati genetici, dati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biometrici intesi a identificare in modo univoco una persona fisica, dati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z w:val="16"/>
        </w:rPr>
        <w:t>relativi alla salute o alla vita sessuale o all’orientamento sessuale della</w:t>
      </w:r>
      <w:r>
        <w:rPr>
          <w:i/>
          <w:color w:val="001F5F"/>
          <w:spacing w:val="40"/>
          <w:sz w:val="16"/>
        </w:rPr>
        <w:t xml:space="preserve"> </w:t>
      </w:r>
      <w:r>
        <w:rPr>
          <w:i/>
          <w:color w:val="001F5F"/>
          <w:spacing w:val="-2"/>
          <w:sz w:val="16"/>
        </w:rPr>
        <w:t>persona</w:t>
      </w:r>
      <w:r>
        <w:rPr>
          <w:color w:val="001F5F"/>
          <w:spacing w:val="-2"/>
          <w:sz w:val="16"/>
        </w:rPr>
        <w:t>”.</w:t>
      </w:r>
    </w:p>
    <w:p w:rsidR="00266445" w:rsidRDefault="006E7C07">
      <w:pPr>
        <w:pStyle w:val="Corpodeltesto"/>
        <w:spacing w:before="1"/>
        <w:ind w:left="134"/>
        <w:jc w:val="both"/>
      </w:pPr>
      <w:r>
        <w:rPr>
          <w:color w:val="001F5F"/>
        </w:rPr>
        <w:t>Non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è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prevista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raccolta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tipologia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dati</w:t>
      </w:r>
    </w:p>
    <w:p w:rsidR="00266445" w:rsidRDefault="006E7C07">
      <w:pPr>
        <w:pStyle w:val="Heading3"/>
        <w:spacing w:before="67"/>
        <w:ind w:left="98"/>
      </w:pPr>
      <w:r>
        <w:rPr>
          <w:b w:val="0"/>
        </w:rPr>
        <w:br w:type="column"/>
      </w:r>
      <w:r>
        <w:rPr>
          <w:color w:val="001F5F"/>
        </w:rPr>
        <w:t>Dati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personali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relativi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condanne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penali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4"/>
        </w:rPr>
        <w:t>reati</w:t>
      </w:r>
    </w:p>
    <w:p w:rsidR="00266445" w:rsidRDefault="006E7C07">
      <w:pPr>
        <w:pStyle w:val="Corpodeltesto"/>
        <w:spacing w:before="29"/>
        <w:ind w:left="98"/>
        <w:jc w:val="both"/>
      </w:pPr>
      <w:r>
        <w:rPr>
          <w:color w:val="001F5F"/>
        </w:rPr>
        <w:t>Non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è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prevista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raccolta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tale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tipologia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4"/>
        </w:rPr>
        <w:t xml:space="preserve"> dati</w:t>
      </w:r>
    </w:p>
    <w:p w:rsidR="00266445" w:rsidRDefault="006E7C07">
      <w:pPr>
        <w:pStyle w:val="Heading3"/>
        <w:spacing w:before="31" w:line="276" w:lineRule="auto"/>
        <w:ind w:left="98" w:right="134"/>
      </w:pPr>
      <w:r>
        <w:rPr>
          <w:color w:val="001F5F"/>
        </w:rPr>
        <w:t>Esistenza di un processo decisionale automatizzato, compresa la</w:t>
      </w:r>
      <w:r>
        <w:rPr>
          <w:color w:val="001F5F"/>
          <w:spacing w:val="40"/>
        </w:rPr>
        <w:t xml:space="preserve"> </w:t>
      </w:r>
      <w:proofErr w:type="spellStart"/>
      <w:r>
        <w:rPr>
          <w:color w:val="001F5F"/>
          <w:spacing w:val="-2"/>
        </w:rPr>
        <w:t>profilazione</w:t>
      </w:r>
      <w:proofErr w:type="spellEnd"/>
    </w:p>
    <w:p w:rsidR="00266445" w:rsidRDefault="006E7C07">
      <w:pPr>
        <w:pStyle w:val="Corpodeltesto"/>
        <w:spacing w:line="276" w:lineRule="auto"/>
        <w:ind w:left="98" w:right="133"/>
        <w:jc w:val="both"/>
      </w:pPr>
      <w:r>
        <w:rPr>
          <w:color w:val="001F5F"/>
        </w:rPr>
        <w:t>L’Ordine non adotta alcun processo decisionale automatizzato,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compresa la </w:t>
      </w:r>
      <w:proofErr w:type="spellStart"/>
      <w:r>
        <w:rPr>
          <w:color w:val="001F5F"/>
        </w:rPr>
        <w:t>profilazione</w:t>
      </w:r>
      <w:proofErr w:type="spellEnd"/>
      <w:r>
        <w:rPr>
          <w:color w:val="001F5F"/>
        </w:rPr>
        <w:t>, di cui all’articolo 22, paragrafi 1 e 4, del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Regolamento UE n. 679/2016.</w:t>
      </w:r>
    </w:p>
    <w:p w:rsidR="00266445" w:rsidRDefault="006E7C07">
      <w:pPr>
        <w:pStyle w:val="Heading3"/>
        <w:spacing w:before="0" w:line="195" w:lineRule="exact"/>
        <w:ind w:left="98"/>
      </w:pPr>
      <w:r>
        <w:rPr>
          <w:color w:val="001F5F"/>
        </w:rPr>
        <w:t>Diritti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dell’interessato</w:t>
      </w:r>
    </w:p>
    <w:p w:rsidR="00266445" w:rsidRDefault="006E7C07">
      <w:pPr>
        <w:pStyle w:val="Corpodeltesto"/>
        <w:spacing w:before="29" w:line="276" w:lineRule="auto"/>
        <w:ind w:left="98" w:right="132"/>
        <w:jc w:val="both"/>
      </w:pPr>
      <w:r>
        <w:rPr>
          <w:color w:val="001F5F"/>
        </w:rPr>
        <w:t xml:space="preserve">In ogni momento, Lei potrà esercitare, ai sensi dell’art. 7 del </w:t>
      </w:r>
      <w:proofErr w:type="spellStart"/>
      <w:r>
        <w:rPr>
          <w:color w:val="001F5F"/>
        </w:rPr>
        <w:t>D.Lgs.</w:t>
      </w:r>
      <w:proofErr w:type="spellEnd"/>
      <w:r>
        <w:rPr>
          <w:color w:val="001F5F"/>
          <w:spacing w:val="40"/>
        </w:rPr>
        <w:t xml:space="preserve"> </w:t>
      </w:r>
      <w:r>
        <w:rPr>
          <w:color w:val="001F5F"/>
        </w:rPr>
        <w:t>196/2003 e degli articoli dal 15 al 22 del Regolamento UE n. 2016/679, il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diritto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di: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spacing w:line="276" w:lineRule="auto"/>
        <w:ind w:right="133" w:hanging="360"/>
        <w:jc w:val="both"/>
        <w:rPr>
          <w:sz w:val="16"/>
        </w:rPr>
      </w:pPr>
      <w:r>
        <w:rPr>
          <w:color w:val="001F5F"/>
          <w:sz w:val="16"/>
        </w:rPr>
        <w:t>chiedere la conferma dell’esistenza o meno di propri dati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pacing w:val="-2"/>
          <w:sz w:val="16"/>
        </w:rPr>
        <w:t>personali;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spacing w:line="276" w:lineRule="auto"/>
        <w:ind w:right="133" w:hanging="360"/>
        <w:jc w:val="both"/>
        <w:rPr>
          <w:sz w:val="16"/>
        </w:rPr>
      </w:pPr>
      <w:r>
        <w:rPr>
          <w:color w:val="001F5F"/>
          <w:sz w:val="16"/>
        </w:rPr>
        <w:t>ottenere le indicazioni circa le finalità del trattamento, le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categorie dei dati personali, i destinatari o le categorie di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destinatari a cui i dati personali sono stati o saranno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comunicati e, quando possibile, il periodo di conservazione;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spacing w:line="276" w:lineRule="auto"/>
        <w:ind w:right="134" w:hanging="360"/>
        <w:jc w:val="both"/>
        <w:rPr>
          <w:sz w:val="16"/>
        </w:rPr>
      </w:pPr>
      <w:r>
        <w:rPr>
          <w:color w:val="001F5F"/>
          <w:sz w:val="16"/>
        </w:rPr>
        <w:t>ottenere la rettifica e la cancellazione dei dati comunque nel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rispetto dei vincoli normativi;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spacing w:before="1" w:line="276" w:lineRule="auto"/>
        <w:ind w:right="134" w:hanging="360"/>
        <w:jc w:val="both"/>
        <w:rPr>
          <w:sz w:val="16"/>
        </w:rPr>
      </w:pPr>
      <w:r>
        <w:rPr>
          <w:color w:val="001F5F"/>
          <w:sz w:val="16"/>
        </w:rPr>
        <w:t>ottenere la limitazione del trattamento comunque nel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rispetto dei vincoli normativi;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8"/>
        </w:tabs>
        <w:spacing w:line="276" w:lineRule="auto"/>
        <w:ind w:right="132" w:hanging="360"/>
        <w:jc w:val="both"/>
        <w:rPr>
          <w:sz w:val="16"/>
        </w:rPr>
      </w:pPr>
      <w:r>
        <w:rPr>
          <w:color w:val="001F5F"/>
          <w:sz w:val="16"/>
        </w:rPr>
        <w:t>ottenere la portabilità dei dati, ossia riceverli da un titolare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del trattamento, in un formato strutturato, di uso comune 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leggibile da dispositivo automatico, e trasmetterli ad un altro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titolare del trattamento senza impedimenti comunque nel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rispetto dei vincoli normativi;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spacing w:line="276" w:lineRule="auto"/>
        <w:ind w:right="132" w:hanging="360"/>
        <w:jc w:val="both"/>
        <w:rPr>
          <w:sz w:val="16"/>
        </w:rPr>
      </w:pPr>
      <w:r>
        <w:rPr>
          <w:color w:val="001F5F"/>
          <w:sz w:val="16"/>
        </w:rPr>
        <w:t>chiedere al titolare del trattamento l’accesso ai dati personali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e la rettifica o la cancellazione degli stessi o la limitazione del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trattamento che lo riguardano o di opporsi al loro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trattamento, oltre al diritto alla portabilità dei dati;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spacing w:line="276" w:lineRule="auto"/>
        <w:ind w:right="133" w:hanging="360"/>
        <w:jc w:val="both"/>
        <w:rPr>
          <w:sz w:val="16"/>
        </w:rPr>
      </w:pPr>
      <w:r>
        <w:rPr>
          <w:color w:val="001F5F"/>
          <w:sz w:val="16"/>
        </w:rPr>
        <w:t>revocare</w:t>
      </w:r>
      <w:r>
        <w:rPr>
          <w:color w:val="001F5F"/>
          <w:spacing w:val="-1"/>
          <w:sz w:val="16"/>
        </w:rPr>
        <w:t xml:space="preserve"> </w:t>
      </w:r>
      <w:r>
        <w:rPr>
          <w:color w:val="001F5F"/>
          <w:sz w:val="16"/>
        </w:rPr>
        <w:t>il consenso</w:t>
      </w:r>
      <w:r>
        <w:rPr>
          <w:color w:val="001F5F"/>
          <w:spacing w:val="-1"/>
          <w:sz w:val="16"/>
        </w:rPr>
        <w:t xml:space="preserve"> </w:t>
      </w:r>
      <w:r>
        <w:rPr>
          <w:color w:val="001F5F"/>
          <w:sz w:val="16"/>
        </w:rPr>
        <w:t>in</w:t>
      </w:r>
      <w:r>
        <w:rPr>
          <w:color w:val="001F5F"/>
          <w:spacing w:val="-1"/>
          <w:sz w:val="16"/>
        </w:rPr>
        <w:t xml:space="preserve"> </w:t>
      </w:r>
      <w:r>
        <w:rPr>
          <w:color w:val="001F5F"/>
          <w:sz w:val="16"/>
        </w:rPr>
        <w:t>qualsiasi momento</w:t>
      </w:r>
      <w:r>
        <w:rPr>
          <w:color w:val="001F5F"/>
          <w:spacing w:val="-1"/>
          <w:sz w:val="16"/>
        </w:rPr>
        <w:t xml:space="preserve"> </w:t>
      </w:r>
      <w:r>
        <w:rPr>
          <w:color w:val="001F5F"/>
          <w:sz w:val="16"/>
        </w:rPr>
        <w:t>senza pregiudicare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la liceità del trattamento basata sul consenso prestato prima</w:t>
      </w:r>
      <w:r>
        <w:rPr>
          <w:color w:val="001F5F"/>
          <w:spacing w:val="40"/>
          <w:sz w:val="16"/>
        </w:rPr>
        <w:t xml:space="preserve"> </w:t>
      </w:r>
      <w:r>
        <w:rPr>
          <w:color w:val="001F5F"/>
          <w:sz w:val="16"/>
        </w:rPr>
        <w:t>della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revoca;</w:t>
      </w:r>
    </w:p>
    <w:p w:rsidR="00266445" w:rsidRDefault="006E7C07">
      <w:pPr>
        <w:pStyle w:val="Paragrafoelenco"/>
        <w:numPr>
          <w:ilvl w:val="0"/>
          <w:numId w:val="2"/>
        </w:numPr>
        <w:tabs>
          <w:tab w:val="left" w:pos="807"/>
        </w:tabs>
        <w:ind w:left="806" w:hanging="349"/>
        <w:jc w:val="both"/>
        <w:rPr>
          <w:sz w:val="16"/>
        </w:rPr>
      </w:pPr>
      <w:r>
        <w:rPr>
          <w:color w:val="001F5F"/>
          <w:sz w:val="16"/>
        </w:rPr>
        <w:t>proporre</w:t>
      </w:r>
      <w:r>
        <w:rPr>
          <w:color w:val="001F5F"/>
          <w:spacing w:val="-7"/>
          <w:sz w:val="16"/>
        </w:rPr>
        <w:t xml:space="preserve"> </w:t>
      </w:r>
      <w:r>
        <w:rPr>
          <w:color w:val="001F5F"/>
          <w:sz w:val="16"/>
        </w:rPr>
        <w:t>reclamo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a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z w:val="16"/>
        </w:rPr>
        <w:t>un’autorità</w:t>
      </w:r>
      <w:r>
        <w:rPr>
          <w:color w:val="001F5F"/>
          <w:spacing w:val="-5"/>
          <w:sz w:val="16"/>
        </w:rPr>
        <w:t xml:space="preserve"> </w:t>
      </w:r>
      <w:r>
        <w:rPr>
          <w:color w:val="001F5F"/>
          <w:sz w:val="16"/>
        </w:rPr>
        <w:t>di</w:t>
      </w:r>
      <w:r>
        <w:rPr>
          <w:color w:val="001F5F"/>
          <w:spacing w:val="-6"/>
          <w:sz w:val="16"/>
        </w:rPr>
        <w:t xml:space="preserve"> </w:t>
      </w:r>
      <w:r>
        <w:rPr>
          <w:color w:val="001F5F"/>
          <w:spacing w:val="-2"/>
          <w:sz w:val="16"/>
        </w:rPr>
        <w:t>controllo.</w:t>
      </w:r>
    </w:p>
    <w:p w:rsidR="00266445" w:rsidRDefault="00266445">
      <w:pPr>
        <w:pStyle w:val="Corpodeltesto"/>
        <w:spacing w:before="8"/>
        <w:rPr>
          <w:sz w:val="20"/>
        </w:rPr>
      </w:pPr>
    </w:p>
    <w:p w:rsidR="00266445" w:rsidRDefault="006E7C07">
      <w:pPr>
        <w:pStyle w:val="Corpodeltesto"/>
        <w:spacing w:line="276" w:lineRule="auto"/>
        <w:ind w:left="98" w:right="133"/>
        <w:jc w:val="both"/>
      </w:pPr>
      <w:r>
        <w:rPr>
          <w:color w:val="001F5F"/>
        </w:rPr>
        <w:t>Può esercitare i Suoi diritti con richiesta scritta inviata all’attenzione del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direttore dell’Ordine, all'indirizzo postale della sede legale o all’indirizzo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 xml:space="preserve">mail </w:t>
      </w:r>
      <w:hyperlink r:id="rId6">
        <w:r>
          <w:rPr>
            <w:color w:val="0000FF"/>
            <w:u w:val="single" w:color="0000FF"/>
          </w:rPr>
          <w:t>occ@odctorreannunziata.it</w:t>
        </w:r>
      </w:hyperlink>
      <w:r>
        <w:rPr>
          <w:color w:val="0000FF"/>
        </w:rPr>
        <w:t xml:space="preserve"> </w:t>
      </w:r>
      <w:r>
        <w:rPr>
          <w:color w:val="001F5F"/>
        </w:rPr>
        <w:t>.</w:t>
      </w:r>
    </w:p>
    <w:p w:rsidR="00266445" w:rsidRDefault="006E7C07">
      <w:pPr>
        <w:pStyle w:val="Corpodeltesto"/>
        <w:spacing w:before="1"/>
        <w:ind w:left="98"/>
        <w:jc w:val="both"/>
      </w:pPr>
      <w:r>
        <w:rPr>
          <w:color w:val="001F5F"/>
        </w:rPr>
        <w:t>Io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sottoscritto/a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dichiaro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aver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ricevuto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l’informativa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che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2"/>
        </w:rPr>
        <w:t>precede.</w:t>
      </w:r>
    </w:p>
    <w:p w:rsidR="00266445" w:rsidRDefault="00266445">
      <w:pPr>
        <w:pStyle w:val="Corpodeltesto"/>
        <w:spacing w:before="2"/>
        <w:rPr>
          <w:sz w:val="12"/>
        </w:rPr>
      </w:pPr>
    </w:p>
    <w:p w:rsidR="00266445" w:rsidRDefault="00D30DCF">
      <w:pPr>
        <w:tabs>
          <w:tab w:val="left" w:pos="1391"/>
        </w:tabs>
        <w:spacing w:before="1"/>
        <w:ind w:right="292"/>
        <w:jc w:val="right"/>
        <w:rPr>
          <w:i/>
          <w:sz w:val="16"/>
        </w:rPr>
      </w:pPr>
      <w:r w:rsidRPr="00D30DCF">
        <w:pict>
          <v:shape id="docshape2" o:spid="_x0000_s1028" style="position:absolute;left:0;text-align:left;margin-left:508.5pt;margin-top:8.85pt;width:30.05pt;height:.1pt;z-index:15729664;mso-position-horizontal-relative:page" coordorigin="10170,177" coordsize="601,0" o:spt="100" adj="0,,0" path="m10170,177r158,m10391,177r159,m10613,177r158,e" filled="f" strokecolor="#001e5e" strokeweight=".18281mm">
            <v:stroke joinstyle="round"/>
            <v:formulas/>
            <v:path arrowok="t" o:connecttype="segments"/>
            <w10:wrap anchorx="page"/>
          </v:shape>
        </w:pict>
      </w:r>
      <w:r w:rsidR="006E7C07">
        <w:rPr>
          <w:i/>
          <w:color w:val="001F5F"/>
          <w:sz w:val="16"/>
        </w:rPr>
        <w:t>Torre</w:t>
      </w:r>
      <w:r w:rsidR="006E7C07">
        <w:rPr>
          <w:i/>
          <w:color w:val="001F5F"/>
          <w:spacing w:val="-5"/>
          <w:sz w:val="16"/>
        </w:rPr>
        <w:t xml:space="preserve"> </w:t>
      </w:r>
      <w:r w:rsidR="006E7C07">
        <w:rPr>
          <w:i/>
          <w:color w:val="001F5F"/>
          <w:spacing w:val="-2"/>
          <w:sz w:val="16"/>
        </w:rPr>
        <w:t>Annunziata,</w:t>
      </w:r>
      <w:r w:rsidR="006E7C07">
        <w:rPr>
          <w:i/>
          <w:color w:val="001F5F"/>
          <w:sz w:val="16"/>
        </w:rPr>
        <w:tab/>
        <w:t>/</w:t>
      </w:r>
      <w:r w:rsidR="006E7C07">
        <w:rPr>
          <w:i/>
          <w:color w:val="001F5F"/>
          <w:spacing w:val="43"/>
          <w:sz w:val="16"/>
        </w:rPr>
        <w:t xml:space="preserve">  </w:t>
      </w:r>
      <w:r w:rsidR="006E7C07">
        <w:rPr>
          <w:i/>
          <w:color w:val="001F5F"/>
          <w:spacing w:val="-10"/>
          <w:sz w:val="16"/>
        </w:rPr>
        <w:t>/</w:t>
      </w:r>
    </w:p>
    <w:p w:rsidR="00266445" w:rsidRDefault="006E7C07">
      <w:pPr>
        <w:pStyle w:val="Corpodeltesto"/>
        <w:tabs>
          <w:tab w:val="left" w:pos="4651"/>
        </w:tabs>
        <w:spacing w:before="133"/>
        <w:ind w:right="229"/>
        <w:jc w:val="right"/>
      </w:pPr>
      <w:r>
        <w:rPr>
          <w:color w:val="001F5F"/>
        </w:rPr>
        <w:t>L’interessato</w:t>
      </w:r>
      <w:r>
        <w:rPr>
          <w:color w:val="001F5F"/>
          <w:spacing w:val="40"/>
        </w:rPr>
        <w:t xml:space="preserve"> </w:t>
      </w:r>
      <w:r>
        <w:rPr>
          <w:color w:val="001F5F"/>
          <w:u w:val="single" w:color="001E5E"/>
        </w:rPr>
        <w:tab/>
      </w:r>
    </w:p>
    <w:p w:rsidR="00266445" w:rsidRDefault="00266445">
      <w:pPr>
        <w:pStyle w:val="Corpodeltesto"/>
        <w:spacing w:before="4"/>
        <w:rPr>
          <w:sz w:val="13"/>
        </w:rPr>
      </w:pPr>
    </w:p>
    <w:p w:rsidR="00266445" w:rsidRDefault="006E7C07">
      <w:pPr>
        <w:spacing w:before="1"/>
        <w:ind w:left="98"/>
        <w:jc w:val="both"/>
        <w:rPr>
          <w:sz w:val="12"/>
        </w:rPr>
      </w:pPr>
      <w:r>
        <w:rPr>
          <w:color w:val="001F5F"/>
          <w:sz w:val="12"/>
        </w:rPr>
        <w:t>Cognome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e</w:t>
      </w:r>
      <w:r>
        <w:rPr>
          <w:color w:val="001F5F"/>
          <w:spacing w:val="-1"/>
          <w:sz w:val="12"/>
        </w:rPr>
        <w:t xml:space="preserve"> </w:t>
      </w:r>
      <w:r>
        <w:rPr>
          <w:color w:val="001F5F"/>
          <w:sz w:val="12"/>
        </w:rPr>
        <w:t>nome</w:t>
      </w:r>
      <w:r>
        <w:rPr>
          <w:color w:val="001F5F"/>
          <w:spacing w:val="-2"/>
          <w:sz w:val="12"/>
        </w:rPr>
        <w:t xml:space="preserve"> </w:t>
      </w:r>
      <w:r>
        <w:rPr>
          <w:color w:val="001F5F"/>
          <w:sz w:val="12"/>
        </w:rPr>
        <w:t>in</w:t>
      </w:r>
      <w:r>
        <w:rPr>
          <w:color w:val="001F5F"/>
          <w:spacing w:val="1"/>
          <w:sz w:val="12"/>
        </w:rPr>
        <w:t xml:space="preserve"> </w:t>
      </w:r>
      <w:r>
        <w:rPr>
          <w:color w:val="001F5F"/>
          <w:spacing w:val="-2"/>
          <w:sz w:val="12"/>
        </w:rPr>
        <w:t>stampatello</w:t>
      </w:r>
    </w:p>
    <w:p w:rsidR="00266445" w:rsidRDefault="00266445">
      <w:pPr>
        <w:pStyle w:val="Corpodeltesto"/>
        <w:rPr>
          <w:sz w:val="20"/>
        </w:rPr>
      </w:pPr>
    </w:p>
    <w:p w:rsidR="00266445" w:rsidRDefault="00D30DCF">
      <w:pPr>
        <w:pStyle w:val="Corpodeltesto"/>
        <w:spacing w:before="8"/>
        <w:rPr>
          <w:sz w:val="29"/>
        </w:rPr>
      </w:pPr>
      <w:r w:rsidRPr="00D30DCF">
        <w:pict>
          <v:shape id="docshape3" o:spid="_x0000_s1027" style="position:absolute;margin-left:301.15pt;margin-top:19.3pt;width:235pt;height:.1pt;z-index:-15728128;mso-wrap-distance-left:0;mso-wrap-distance-right:0;mso-position-horizontal-relative:page" coordorigin="6023,386" coordsize="4700,0" path="m6023,386r4699,e" filled="f" strokecolor="#001e5e" strokeweight=".18281mm">
            <v:path arrowok="t"/>
            <w10:wrap type="topAndBottom" anchorx="page"/>
          </v:shape>
        </w:pict>
      </w:r>
    </w:p>
    <w:p w:rsidR="00266445" w:rsidRDefault="00266445">
      <w:pPr>
        <w:pStyle w:val="Corpodeltesto"/>
        <w:spacing w:before="5"/>
        <w:rPr>
          <w:sz w:val="11"/>
        </w:rPr>
      </w:pPr>
    </w:p>
    <w:p w:rsidR="00266445" w:rsidRDefault="006E7C07">
      <w:pPr>
        <w:pStyle w:val="Corpodeltesto"/>
        <w:ind w:left="240"/>
      </w:pPr>
      <w:r>
        <w:rPr>
          <w:color w:val="001F5F"/>
        </w:rPr>
        <w:t>Firma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leggibile</w:t>
      </w:r>
    </w:p>
    <w:p w:rsidR="00266445" w:rsidRDefault="00266445">
      <w:pPr>
        <w:sectPr w:rsidR="00266445">
          <w:type w:val="continuous"/>
          <w:pgSz w:w="11910" w:h="16840"/>
          <w:pgMar w:top="1080" w:right="1000" w:bottom="280" w:left="1000" w:header="720" w:footer="720" w:gutter="0"/>
          <w:cols w:num="2" w:space="720" w:equalWidth="0">
            <w:col w:w="4884" w:space="40"/>
            <w:col w:w="4986"/>
          </w:cols>
        </w:sect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spacing w:before="7"/>
        <w:rPr>
          <w:sz w:val="19"/>
        </w:rPr>
      </w:pPr>
    </w:p>
    <w:p w:rsidR="00266445" w:rsidRDefault="006E7C07">
      <w:pPr>
        <w:spacing w:before="58"/>
        <w:ind w:left="2642" w:right="1051" w:hanging="258"/>
        <w:rPr>
          <w:rFonts w:ascii="Baskerville Old Face" w:hAnsi="Baskerville Old Face"/>
          <w:b/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-463022</wp:posOffset>
            </wp:positionV>
            <wp:extent cx="752471" cy="6786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1" cy="67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Modalità_di_pagamento_del_compenso_e_del"/>
      <w:bookmarkEnd w:id="2"/>
      <w:r>
        <w:rPr>
          <w:rFonts w:ascii="Baskerville Old Face" w:hAnsi="Baskerville Old Face"/>
          <w:b/>
          <w:sz w:val="32"/>
        </w:rPr>
        <w:t>OCC</w:t>
      </w:r>
      <w:r>
        <w:rPr>
          <w:rFonts w:ascii="Baskerville Old Face" w:hAnsi="Baskerville Old Face"/>
          <w:b/>
          <w:spacing w:val="-8"/>
          <w:sz w:val="32"/>
        </w:rPr>
        <w:t xml:space="preserve"> </w:t>
      </w:r>
      <w:r>
        <w:rPr>
          <w:rFonts w:ascii="Baskerville Old Face" w:hAnsi="Baskerville Old Face"/>
          <w:b/>
          <w:sz w:val="32"/>
        </w:rPr>
        <w:t>dell’Ordine</w:t>
      </w:r>
      <w:r>
        <w:rPr>
          <w:rFonts w:ascii="Baskerville Old Face" w:hAnsi="Baskerville Old Face"/>
          <w:b/>
          <w:spacing w:val="-9"/>
          <w:sz w:val="32"/>
        </w:rPr>
        <w:t xml:space="preserve"> </w:t>
      </w:r>
      <w:r>
        <w:rPr>
          <w:rFonts w:ascii="Baskerville Old Face" w:hAnsi="Baskerville Old Face"/>
          <w:b/>
          <w:sz w:val="32"/>
        </w:rPr>
        <w:t>dei</w:t>
      </w:r>
      <w:r>
        <w:rPr>
          <w:rFonts w:ascii="Baskerville Old Face" w:hAnsi="Baskerville Old Face"/>
          <w:b/>
          <w:spacing w:val="-7"/>
          <w:sz w:val="32"/>
        </w:rPr>
        <w:t xml:space="preserve"> </w:t>
      </w:r>
      <w:r>
        <w:rPr>
          <w:rFonts w:ascii="Baskerville Old Face" w:hAnsi="Baskerville Old Face"/>
          <w:b/>
          <w:sz w:val="32"/>
        </w:rPr>
        <w:t>Dottori</w:t>
      </w:r>
      <w:r>
        <w:rPr>
          <w:rFonts w:ascii="Baskerville Old Face" w:hAnsi="Baskerville Old Face"/>
          <w:b/>
          <w:spacing w:val="-7"/>
          <w:sz w:val="32"/>
        </w:rPr>
        <w:t xml:space="preserve"> </w:t>
      </w:r>
      <w:r>
        <w:rPr>
          <w:rFonts w:ascii="Baskerville Old Face" w:hAnsi="Baskerville Old Face"/>
          <w:b/>
          <w:sz w:val="32"/>
        </w:rPr>
        <w:t>Commercialisti</w:t>
      </w:r>
      <w:r>
        <w:rPr>
          <w:rFonts w:ascii="Baskerville Old Face" w:hAnsi="Baskerville Old Face"/>
          <w:b/>
          <w:spacing w:val="-8"/>
          <w:sz w:val="32"/>
        </w:rPr>
        <w:t xml:space="preserve"> </w:t>
      </w:r>
      <w:r>
        <w:rPr>
          <w:rFonts w:ascii="Baskerville Old Face" w:hAnsi="Baskerville Old Face"/>
          <w:b/>
          <w:sz w:val="32"/>
        </w:rPr>
        <w:t>e degli Esperti Contabili di Torre Annunziata</w:t>
      </w:r>
    </w:p>
    <w:p w:rsidR="00266445" w:rsidRDefault="00266445">
      <w:pPr>
        <w:pStyle w:val="Corpodeltesto"/>
        <w:rPr>
          <w:rFonts w:ascii="Baskerville Old Face"/>
          <w:b/>
          <w:sz w:val="32"/>
        </w:rPr>
      </w:pPr>
    </w:p>
    <w:p w:rsidR="00266445" w:rsidRDefault="00266445">
      <w:pPr>
        <w:pStyle w:val="Corpodeltesto"/>
        <w:spacing w:before="6"/>
        <w:rPr>
          <w:rFonts w:ascii="Baskerville Old Face"/>
          <w:b/>
          <w:sz w:val="38"/>
        </w:rPr>
      </w:pPr>
    </w:p>
    <w:p w:rsidR="00266445" w:rsidRDefault="006E7C07">
      <w:pPr>
        <w:spacing w:line="360" w:lineRule="auto"/>
        <w:ind w:left="133" w:right="131"/>
        <w:jc w:val="both"/>
        <w:rPr>
          <w:sz w:val="24"/>
        </w:rPr>
      </w:pPr>
      <w:r>
        <w:rPr>
          <w:sz w:val="24"/>
        </w:rPr>
        <w:t xml:space="preserve">Modalità di pagamento del compenso e delle spese, come stabilite dall’art. 18 del Regolamento </w:t>
      </w:r>
      <w:r>
        <w:rPr>
          <w:spacing w:val="-2"/>
          <w:sz w:val="24"/>
        </w:rPr>
        <w:t>dell’Organismo:</w:t>
      </w:r>
    </w:p>
    <w:p w:rsidR="00266445" w:rsidRDefault="006E7C07">
      <w:pPr>
        <w:spacing w:before="1" w:line="360" w:lineRule="auto"/>
        <w:ind w:left="133" w:right="132"/>
        <w:jc w:val="both"/>
        <w:rPr>
          <w:sz w:val="24"/>
        </w:rPr>
      </w:pPr>
      <w:r>
        <w:rPr>
          <w:sz w:val="24"/>
        </w:rPr>
        <w:t>La ricevuta di pagamento di euro 500,00 + IVA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quale acconto dei compensi e rimborso delle spese da anticipare, dovrà essere allegata alla domanda del debitore all’atto del deposito presso la </w:t>
      </w:r>
      <w:r>
        <w:rPr>
          <w:spacing w:val="-2"/>
          <w:sz w:val="24"/>
        </w:rPr>
        <w:t>Segreteria.</w:t>
      </w:r>
    </w:p>
    <w:p w:rsidR="00266445" w:rsidRDefault="00266445">
      <w:pPr>
        <w:pStyle w:val="Corpodeltesto"/>
        <w:rPr>
          <w:sz w:val="24"/>
        </w:rPr>
      </w:pPr>
    </w:p>
    <w:p w:rsidR="00266445" w:rsidRDefault="006E7C07">
      <w:pPr>
        <w:spacing w:before="147"/>
        <w:ind w:left="133"/>
        <w:jc w:val="both"/>
        <w:rPr>
          <w:sz w:val="24"/>
        </w:rPr>
      </w:pP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dovrà</w:t>
      </w:r>
      <w:r>
        <w:rPr>
          <w:spacing w:val="-3"/>
          <w:sz w:val="24"/>
        </w:rPr>
        <w:t xml:space="preserve"> </w:t>
      </w:r>
      <w:r>
        <w:rPr>
          <w:sz w:val="24"/>
        </w:rPr>
        <w:t>avvenire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mezzo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bonifico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bancario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conto</w:t>
      </w:r>
      <w:r>
        <w:rPr>
          <w:spacing w:val="-4"/>
          <w:sz w:val="24"/>
        </w:rPr>
        <w:t xml:space="preserve"> </w:t>
      </w:r>
      <w:r>
        <w:rPr>
          <w:sz w:val="24"/>
        </w:rPr>
        <w:t>corrente</w:t>
      </w:r>
      <w:r>
        <w:rPr>
          <w:spacing w:val="-3"/>
          <w:sz w:val="24"/>
        </w:rPr>
        <w:t xml:space="preserve"> </w:t>
      </w:r>
      <w:r>
        <w:rPr>
          <w:sz w:val="24"/>
        </w:rPr>
        <w:t>intestato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a:</w:t>
      </w:r>
    </w:p>
    <w:p w:rsidR="00266445" w:rsidRDefault="00266445">
      <w:pPr>
        <w:pStyle w:val="Corpodeltesto"/>
        <w:rPr>
          <w:sz w:val="24"/>
        </w:rPr>
      </w:pPr>
    </w:p>
    <w:p w:rsidR="00266445" w:rsidRDefault="00266445">
      <w:pPr>
        <w:pStyle w:val="Corpodeltesto"/>
        <w:spacing w:before="11"/>
        <w:rPr>
          <w:sz w:val="23"/>
        </w:rPr>
      </w:pPr>
    </w:p>
    <w:p w:rsidR="00266445" w:rsidRDefault="006E7C07">
      <w:pPr>
        <w:spacing w:line="360" w:lineRule="auto"/>
        <w:ind w:left="133" w:right="1638"/>
        <w:rPr>
          <w:b/>
          <w:sz w:val="24"/>
        </w:rPr>
      </w:pPr>
      <w:r>
        <w:rPr>
          <w:sz w:val="24"/>
        </w:rPr>
        <w:t>Ordine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Dottori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Commercialisti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Esperti</w:t>
      </w:r>
      <w:r>
        <w:rPr>
          <w:spacing w:val="-4"/>
          <w:sz w:val="24"/>
        </w:rPr>
        <w:t xml:space="preserve"> </w:t>
      </w:r>
      <w:r>
        <w:rPr>
          <w:sz w:val="24"/>
        </w:rPr>
        <w:t>Contabili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Torre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Annunziata Banca di Credito Popolare IBAN: </w:t>
      </w:r>
      <w:r>
        <w:rPr>
          <w:b/>
          <w:sz w:val="24"/>
        </w:rPr>
        <w:t>IT 30 H 05142 27602 CC1666 041478</w:t>
      </w:r>
    </w:p>
    <w:p w:rsidR="00266445" w:rsidRDefault="006E7C07">
      <w:pPr>
        <w:tabs>
          <w:tab w:val="left" w:pos="9675"/>
        </w:tabs>
        <w:spacing w:line="292" w:lineRule="exact"/>
        <w:ind w:left="133"/>
        <w:rPr>
          <w:sz w:val="24"/>
        </w:rPr>
      </w:pPr>
      <w:r>
        <w:rPr>
          <w:sz w:val="24"/>
        </w:rPr>
        <w:t>Causale: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acconto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Sovraindebitamento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sig./sig.ra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spacing w:before="10"/>
        <w:rPr>
          <w:sz w:val="23"/>
        </w:rPr>
      </w:pPr>
    </w:p>
    <w:p w:rsidR="00266445" w:rsidRDefault="006E7C07">
      <w:pPr>
        <w:spacing w:before="52" w:line="360" w:lineRule="auto"/>
        <w:ind w:left="134" w:right="132"/>
        <w:jc w:val="both"/>
        <w:rPr>
          <w:sz w:val="24"/>
        </w:rPr>
      </w:pPr>
      <w:proofErr w:type="spellStart"/>
      <w:r>
        <w:rPr>
          <w:sz w:val="24"/>
        </w:rPr>
        <w:t>ll</w:t>
      </w:r>
      <w:proofErr w:type="spellEnd"/>
      <w:r>
        <w:rPr>
          <w:sz w:val="24"/>
        </w:rPr>
        <w:t xml:space="preserve"> compenso ed il rimborso delle spese sono dovuti indipendentemente dall’esito positivo o negativo della Procedura. Il saldo dei compensi ed il rimborso delle spese saranno determinati, in via definitiva, sulla base delle attività e passività accertate nel corso della Procedura e comunicati al debitore prima del deposito della relazione/attestazione richiesta dalla legge da parte del Gestore della Crisi.</w:t>
      </w: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266445">
      <w:pPr>
        <w:pStyle w:val="Corpodeltesto"/>
        <w:rPr>
          <w:sz w:val="20"/>
        </w:rPr>
      </w:pPr>
    </w:p>
    <w:p w:rsidR="00266445" w:rsidRDefault="00D30DCF">
      <w:pPr>
        <w:pStyle w:val="Corpodeltesto"/>
        <w:spacing w:before="7"/>
        <w:rPr>
          <w:sz w:val="27"/>
        </w:rPr>
      </w:pPr>
      <w:r w:rsidRPr="00D30DCF">
        <w:pict>
          <v:rect id="docshape4" o:spid="_x0000_s1026" style="position:absolute;margin-left:55.2pt;margin-top:18.05pt;width:484.9pt;height:1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66445" w:rsidRDefault="00266445">
      <w:pPr>
        <w:pStyle w:val="Corpodeltesto"/>
        <w:spacing w:before="6"/>
        <w:rPr>
          <w:sz w:val="18"/>
        </w:rPr>
      </w:pPr>
    </w:p>
    <w:p w:rsidR="00266445" w:rsidRDefault="006E7C07">
      <w:pPr>
        <w:spacing w:before="55"/>
        <w:ind w:left="134"/>
      </w:pPr>
      <w:r>
        <w:t>Via</w:t>
      </w:r>
      <w:r>
        <w:rPr>
          <w:spacing w:val="-7"/>
        </w:rPr>
        <w:t xml:space="preserve"> </w:t>
      </w:r>
      <w:r>
        <w:t>Prota</w:t>
      </w:r>
      <w:r>
        <w:rPr>
          <w:spacing w:val="-7"/>
        </w:rPr>
        <w:t xml:space="preserve"> </w:t>
      </w:r>
      <w:r>
        <w:t>79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80058</w:t>
      </w:r>
      <w:r>
        <w:rPr>
          <w:spacing w:val="-7"/>
        </w:rPr>
        <w:t xml:space="preserve"> </w:t>
      </w:r>
      <w:r>
        <w:t>Torre</w:t>
      </w:r>
      <w:r>
        <w:rPr>
          <w:spacing w:val="-7"/>
        </w:rPr>
        <w:t xml:space="preserve"> </w:t>
      </w:r>
      <w:r>
        <w:t>Annunziata</w:t>
      </w:r>
      <w:r>
        <w:rPr>
          <w:spacing w:val="-5"/>
        </w:rPr>
        <w:t xml:space="preserve"> </w:t>
      </w:r>
      <w:r>
        <w:t>Telefono</w:t>
      </w:r>
      <w:r>
        <w:rPr>
          <w:spacing w:val="-6"/>
        </w:rPr>
        <w:t xml:space="preserve"> </w:t>
      </w:r>
      <w:r>
        <w:rPr>
          <w:spacing w:val="-2"/>
        </w:rPr>
        <w:t>0815362037</w:t>
      </w:r>
    </w:p>
    <w:p w:rsidR="00266445" w:rsidRDefault="006E7C07">
      <w:pPr>
        <w:spacing w:before="1"/>
        <w:ind w:left="134" w:right="2891"/>
      </w:pPr>
      <w:r>
        <w:t>e-mail: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occ@odctorreannunziata.it</w:t>
        </w:r>
      </w:hyperlink>
      <w:r>
        <w:rPr>
          <w:color w:val="0000FF"/>
          <w:spacing w:val="80"/>
        </w:rPr>
        <w:t xml:space="preserve"> </w:t>
      </w:r>
      <w:r>
        <w:t>pec:</w:t>
      </w:r>
      <w:r>
        <w:rPr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occ@odcectorreannunziata.it</w:t>
        </w:r>
      </w:hyperlink>
      <w:r>
        <w:rPr>
          <w:color w:val="0000FF"/>
        </w:rPr>
        <w:t xml:space="preserve"> </w:t>
      </w:r>
      <w:r>
        <w:t>Codice Fiscale: 90062630638</w:t>
      </w:r>
    </w:p>
    <w:sectPr w:rsidR="00266445" w:rsidSect="00266445">
      <w:pgSz w:w="11910" w:h="16840"/>
      <w:pgMar w:top="140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7C0"/>
    <w:multiLevelType w:val="hybridMultilevel"/>
    <w:tmpl w:val="BEE6F440"/>
    <w:lvl w:ilvl="0" w:tplc="E83AA4E0">
      <w:start w:val="1"/>
      <w:numFmt w:val="decimal"/>
      <w:lvlText w:val="%1)"/>
      <w:lvlJc w:val="left"/>
      <w:pPr>
        <w:ind w:left="85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spacing w:val="-1"/>
        <w:w w:val="99"/>
        <w:sz w:val="16"/>
        <w:szCs w:val="16"/>
        <w:lang w:val="it-IT" w:eastAsia="en-US" w:bidi="ar-SA"/>
      </w:rPr>
    </w:lvl>
    <w:lvl w:ilvl="1" w:tplc="CC4AB428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2" w:tplc="D5F4A10E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42D659F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C5CA6C5C"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 w:tplc="9068752A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3566E000">
      <w:numFmt w:val="bullet"/>
      <w:lvlText w:val="•"/>
      <w:lvlJc w:val="left"/>
      <w:pPr>
        <w:ind w:left="6287" w:hanging="361"/>
      </w:pPr>
      <w:rPr>
        <w:rFonts w:hint="default"/>
        <w:lang w:val="it-IT" w:eastAsia="en-US" w:bidi="ar-SA"/>
      </w:rPr>
    </w:lvl>
    <w:lvl w:ilvl="7" w:tplc="19FA043A">
      <w:numFmt w:val="bullet"/>
      <w:lvlText w:val="•"/>
      <w:lvlJc w:val="left"/>
      <w:pPr>
        <w:ind w:left="7192" w:hanging="361"/>
      </w:pPr>
      <w:rPr>
        <w:rFonts w:hint="default"/>
        <w:lang w:val="it-IT" w:eastAsia="en-US" w:bidi="ar-SA"/>
      </w:rPr>
    </w:lvl>
    <w:lvl w:ilvl="8" w:tplc="9A202776">
      <w:numFmt w:val="bullet"/>
      <w:lvlText w:val="•"/>
      <w:lvlJc w:val="left"/>
      <w:pPr>
        <w:ind w:left="8097" w:hanging="361"/>
      </w:pPr>
      <w:rPr>
        <w:rFonts w:hint="default"/>
        <w:lang w:val="it-IT" w:eastAsia="en-US" w:bidi="ar-SA"/>
      </w:rPr>
    </w:lvl>
  </w:abstractNum>
  <w:abstractNum w:abstractNumId="1">
    <w:nsid w:val="2E7C1358"/>
    <w:multiLevelType w:val="hybridMultilevel"/>
    <w:tmpl w:val="70E0B0A6"/>
    <w:lvl w:ilvl="0" w:tplc="678E3300">
      <w:numFmt w:val="bullet"/>
      <w:lvlText w:val="-"/>
      <w:lvlJc w:val="left"/>
      <w:pPr>
        <w:ind w:left="49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F1FACA36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02A0FABC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CC38401A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4" w:tplc="ABAEA396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5" w:tplc="50BA6884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00C2561A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BDA4B8BC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AEB4B1EE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</w:abstractNum>
  <w:abstractNum w:abstractNumId="2">
    <w:nsid w:val="31704566"/>
    <w:multiLevelType w:val="hybridMultilevel"/>
    <w:tmpl w:val="3F0E81F8"/>
    <w:lvl w:ilvl="0" w:tplc="776AB868">
      <w:start w:val="1"/>
      <w:numFmt w:val="lowerLetter"/>
      <w:lvlText w:val="%1)"/>
      <w:lvlJc w:val="left"/>
      <w:pPr>
        <w:ind w:left="81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1" w:tplc="021C3B54">
      <w:numFmt w:val="bullet"/>
      <w:lvlText w:val="•"/>
      <w:lvlJc w:val="left"/>
      <w:pPr>
        <w:ind w:left="1236" w:hanging="348"/>
      </w:pPr>
      <w:rPr>
        <w:rFonts w:hint="default"/>
        <w:lang w:val="it-IT" w:eastAsia="en-US" w:bidi="ar-SA"/>
      </w:rPr>
    </w:lvl>
    <w:lvl w:ilvl="2" w:tplc="6752237C">
      <w:numFmt w:val="bullet"/>
      <w:lvlText w:val="•"/>
      <w:lvlJc w:val="left"/>
      <w:pPr>
        <w:ind w:left="1652" w:hanging="348"/>
      </w:pPr>
      <w:rPr>
        <w:rFonts w:hint="default"/>
        <w:lang w:val="it-IT" w:eastAsia="en-US" w:bidi="ar-SA"/>
      </w:rPr>
    </w:lvl>
    <w:lvl w:ilvl="3" w:tplc="B54EE3FE">
      <w:numFmt w:val="bullet"/>
      <w:lvlText w:val="•"/>
      <w:lvlJc w:val="left"/>
      <w:pPr>
        <w:ind w:left="2068" w:hanging="348"/>
      </w:pPr>
      <w:rPr>
        <w:rFonts w:hint="default"/>
        <w:lang w:val="it-IT" w:eastAsia="en-US" w:bidi="ar-SA"/>
      </w:rPr>
    </w:lvl>
    <w:lvl w:ilvl="4" w:tplc="434C44EE">
      <w:numFmt w:val="bullet"/>
      <w:lvlText w:val="•"/>
      <w:lvlJc w:val="left"/>
      <w:pPr>
        <w:ind w:left="2485" w:hanging="348"/>
      </w:pPr>
      <w:rPr>
        <w:rFonts w:hint="default"/>
        <w:lang w:val="it-IT" w:eastAsia="en-US" w:bidi="ar-SA"/>
      </w:rPr>
    </w:lvl>
    <w:lvl w:ilvl="5" w:tplc="D466CBD2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6" w:tplc="E01C2BFC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7" w:tplc="AA421C6C">
      <w:numFmt w:val="bullet"/>
      <w:lvlText w:val="•"/>
      <w:lvlJc w:val="left"/>
      <w:pPr>
        <w:ind w:left="3733" w:hanging="348"/>
      </w:pPr>
      <w:rPr>
        <w:rFonts w:hint="default"/>
        <w:lang w:val="it-IT" w:eastAsia="en-US" w:bidi="ar-SA"/>
      </w:rPr>
    </w:lvl>
    <w:lvl w:ilvl="8" w:tplc="CC8CC858">
      <w:numFmt w:val="bullet"/>
      <w:lvlText w:val="•"/>
      <w:lvlJc w:val="left"/>
      <w:pPr>
        <w:ind w:left="4150" w:hanging="348"/>
      </w:pPr>
      <w:rPr>
        <w:rFonts w:hint="default"/>
        <w:lang w:val="it-IT" w:eastAsia="en-US" w:bidi="ar-SA"/>
      </w:rPr>
    </w:lvl>
  </w:abstractNum>
  <w:abstractNum w:abstractNumId="3">
    <w:nsid w:val="37B3155B"/>
    <w:multiLevelType w:val="hybridMultilevel"/>
    <w:tmpl w:val="F1B2DCEA"/>
    <w:lvl w:ilvl="0" w:tplc="BF0E2220">
      <w:start w:val="1"/>
      <w:numFmt w:val="lowerLetter"/>
      <w:lvlText w:val="%1)"/>
      <w:lvlJc w:val="left"/>
      <w:pPr>
        <w:ind w:left="85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1" w:tplc="75E2B8C2">
      <w:numFmt w:val="bullet"/>
      <w:lvlText w:val="•"/>
      <w:lvlJc w:val="left"/>
      <w:pPr>
        <w:ind w:left="1764" w:hanging="361"/>
      </w:pPr>
      <w:rPr>
        <w:rFonts w:hint="default"/>
        <w:lang w:val="it-IT" w:eastAsia="en-US" w:bidi="ar-SA"/>
      </w:rPr>
    </w:lvl>
    <w:lvl w:ilvl="2" w:tplc="84BED186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A7A29428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08AA652">
      <w:numFmt w:val="bullet"/>
      <w:lvlText w:val="•"/>
      <w:lvlJc w:val="left"/>
      <w:pPr>
        <w:ind w:left="4478" w:hanging="361"/>
      </w:pPr>
      <w:rPr>
        <w:rFonts w:hint="default"/>
        <w:lang w:val="it-IT" w:eastAsia="en-US" w:bidi="ar-SA"/>
      </w:rPr>
    </w:lvl>
    <w:lvl w:ilvl="5" w:tplc="146002E8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FDA08CE8">
      <w:numFmt w:val="bullet"/>
      <w:lvlText w:val="•"/>
      <w:lvlJc w:val="left"/>
      <w:pPr>
        <w:ind w:left="6287" w:hanging="361"/>
      </w:pPr>
      <w:rPr>
        <w:rFonts w:hint="default"/>
        <w:lang w:val="it-IT" w:eastAsia="en-US" w:bidi="ar-SA"/>
      </w:rPr>
    </w:lvl>
    <w:lvl w:ilvl="7" w:tplc="0A8286F4">
      <w:numFmt w:val="bullet"/>
      <w:lvlText w:val="•"/>
      <w:lvlJc w:val="left"/>
      <w:pPr>
        <w:ind w:left="7192" w:hanging="361"/>
      </w:pPr>
      <w:rPr>
        <w:rFonts w:hint="default"/>
        <w:lang w:val="it-IT" w:eastAsia="en-US" w:bidi="ar-SA"/>
      </w:rPr>
    </w:lvl>
    <w:lvl w:ilvl="8" w:tplc="B6C43002">
      <w:numFmt w:val="bullet"/>
      <w:lvlText w:val="•"/>
      <w:lvlJc w:val="left"/>
      <w:pPr>
        <w:ind w:left="8097" w:hanging="361"/>
      </w:pPr>
      <w:rPr>
        <w:rFonts w:hint="default"/>
        <w:lang w:val="it-IT" w:eastAsia="en-US" w:bidi="ar-SA"/>
      </w:rPr>
    </w:lvl>
  </w:abstractNum>
  <w:abstractNum w:abstractNumId="4">
    <w:nsid w:val="5052224F"/>
    <w:multiLevelType w:val="hybridMultilevel"/>
    <w:tmpl w:val="E392ED32"/>
    <w:lvl w:ilvl="0" w:tplc="3A400D84">
      <w:start w:val="1"/>
      <w:numFmt w:val="decimal"/>
      <w:lvlText w:val="%1)"/>
      <w:lvlJc w:val="left"/>
      <w:pPr>
        <w:ind w:left="854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spacing w:val="-1"/>
        <w:w w:val="99"/>
        <w:sz w:val="16"/>
        <w:szCs w:val="16"/>
        <w:lang w:val="it-IT" w:eastAsia="en-US" w:bidi="ar-SA"/>
      </w:rPr>
    </w:lvl>
    <w:lvl w:ilvl="1" w:tplc="D8CED59A">
      <w:numFmt w:val="bullet"/>
      <w:lvlText w:val=""/>
      <w:lvlJc w:val="left"/>
      <w:pPr>
        <w:ind w:left="842" w:hanging="349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99"/>
        <w:sz w:val="16"/>
        <w:szCs w:val="16"/>
        <w:lang w:val="it-IT" w:eastAsia="en-US" w:bidi="ar-SA"/>
      </w:rPr>
    </w:lvl>
    <w:lvl w:ilvl="2" w:tplc="0F0A592A">
      <w:numFmt w:val="bullet"/>
      <w:lvlText w:val="•"/>
      <w:lvlJc w:val="left"/>
      <w:pPr>
        <w:ind w:left="1307" w:hanging="349"/>
      </w:pPr>
      <w:rPr>
        <w:rFonts w:hint="default"/>
        <w:lang w:val="it-IT" w:eastAsia="en-US" w:bidi="ar-SA"/>
      </w:rPr>
    </w:lvl>
    <w:lvl w:ilvl="3" w:tplc="10A27B84">
      <w:numFmt w:val="bullet"/>
      <w:lvlText w:val="•"/>
      <w:lvlJc w:val="left"/>
      <w:pPr>
        <w:ind w:left="1754" w:hanging="349"/>
      </w:pPr>
      <w:rPr>
        <w:rFonts w:hint="default"/>
        <w:lang w:val="it-IT" w:eastAsia="en-US" w:bidi="ar-SA"/>
      </w:rPr>
    </w:lvl>
    <w:lvl w:ilvl="4" w:tplc="E5EC09FE">
      <w:numFmt w:val="bullet"/>
      <w:lvlText w:val="•"/>
      <w:lvlJc w:val="left"/>
      <w:pPr>
        <w:ind w:left="2201" w:hanging="349"/>
      </w:pPr>
      <w:rPr>
        <w:rFonts w:hint="default"/>
        <w:lang w:val="it-IT" w:eastAsia="en-US" w:bidi="ar-SA"/>
      </w:rPr>
    </w:lvl>
    <w:lvl w:ilvl="5" w:tplc="BE2C30E6">
      <w:numFmt w:val="bullet"/>
      <w:lvlText w:val="•"/>
      <w:lvlJc w:val="left"/>
      <w:pPr>
        <w:ind w:left="2648" w:hanging="349"/>
      </w:pPr>
      <w:rPr>
        <w:rFonts w:hint="default"/>
        <w:lang w:val="it-IT" w:eastAsia="en-US" w:bidi="ar-SA"/>
      </w:rPr>
    </w:lvl>
    <w:lvl w:ilvl="6" w:tplc="5F20B9B6">
      <w:numFmt w:val="bullet"/>
      <w:lvlText w:val="•"/>
      <w:lvlJc w:val="left"/>
      <w:pPr>
        <w:ind w:left="3095" w:hanging="349"/>
      </w:pPr>
      <w:rPr>
        <w:rFonts w:hint="default"/>
        <w:lang w:val="it-IT" w:eastAsia="en-US" w:bidi="ar-SA"/>
      </w:rPr>
    </w:lvl>
    <w:lvl w:ilvl="7" w:tplc="04160366">
      <w:numFmt w:val="bullet"/>
      <w:lvlText w:val="•"/>
      <w:lvlJc w:val="left"/>
      <w:pPr>
        <w:ind w:left="3542" w:hanging="349"/>
      </w:pPr>
      <w:rPr>
        <w:rFonts w:hint="default"/>
        <w:lang w:val="it-IT" w:eastAsia="en-US" w:bidi="ar-SA"/>
      </w:rPr>
    </w:lvl>
    <w:lvl w:ilvl="8" w:tplc="DD966D80">
      <w:numFmt w:val="bullet"/>
      <w:lvlText w:val="•"/>
      <w:lvlJc w:val="left"/>
      <w:pPr>
        <w:ind w:left="3989" w:hanging="34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66445"/>
    <w:rsid w:val="00266445"/>
    <w:rsid w:val="006E7C07"/>
    <w:rsid w:val="009F597F"/>
    <w:rsid w:val="00D3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644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6445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266445"/>
    <w:pPr>
      <w:spacing w:before="27"/>
      <w:ind w:left="134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266445"/>
    <w:pPr>
      <w:spacing w:before="60"/>
      <w:ind w:left="2452"/>
      <w:jc w:val="center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266445"/>
    <w:pPr>
      <w:spacing w:before="29"/>
      <w:ind w:left="134"/>
      <w:jc w:val="both"/>
      <w:outlineLvl w:val="3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266445"/>
    <w:pPr>
      <w:ind w:left="854" w:hanging="360"/>
    </w:pPr>
  </w:style>
  <w:style w:type="paragraph" w:customStyle="1" w:styleId="TableParagraph">
    <w:name w:val="Table Paragraph"/>
    <w:basedOn w:val="Normale"/>
    <w:uiPriority w:val="1"/>
    <w:qFormat/>
    <w:rsid w:val="00266445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97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@odctorreannunzi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c@odctorreannunziat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cc@odctorreannunziat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c@odcectorreannunzia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2535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Ragno</dc:creator>
  <cp:lastModifiedBy>utente</cp:lastModifiedBy>
  <cp:revision>3</cp:revision>
  <cp:lastPrinted>2024-02-19T10:10:00Z</cp:lastPrinted>
  <dcterms:created xsi:type="dcterms:W3CDTF">2024-02-19T10:08:00Z</dcterms:created>
  <dcterms:modified xsi:type="dcterms:W3CDTF">2024-02-19T10:10:00Z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2022-11-15T00:00:00Z</vt:filetime>
  </property>
  <property fmtid="{D5CDD505-2E9C-101B-9397-08002B2CF9AE}" pid="5" name="Producer">
    <vt:lpwstr>Adobe PDF Library 22.3.39</vt:lpwstr>
  </property>
</Properties>
</file>